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5" w:type="dxa"/>
        <w:jc w:val="center"/>
        <w:tblCellSpacing w:w="25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5952"/>
      </w:tblGrid>
      <w:tr w:rsidR="007A2FFF" w:rsidRPr="007A2FFF" w14:paraId="270714C0" w14:textId="77777777" w:rsidTr="007A2FFF">
        <w:trPr>
          <w:tblCellSpacing w:w="2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391A4" w14:textId="77777777" w:rsidR="007A2FFF" w:rsidRPr="007A2FFF" w:rsidRDefault="007A2FFF" w:rsidP="007A2FFF">
            <w:pPr>
              <w:spacing w:after="225" w:line="330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</w:pPr>
            <w:r w:rsidRPr="007A2F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Лизингодатель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73ACA" w14:textId="77777777" w:rsidR="007A2FFF" w:rsidRPr="007A2FFF" w:rsidRDefault="007A2FFF" w:rsidP="007A2FFF">
            <w:pPr>
              <w:spacing w:after="225" w:line="330" w:lineRule="atLeast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</w:pPr>
            <w:r w:rsidRPr="007A2F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ОАО «Промагролизинг»</w:t>
            </w:r>
          </w:p>
        </w:tc>
      </w:tr>
      <w:tr w:rsidR="007A2FFF" w:rsidRPr="007A2FFF" w14:paraId="1079ACAA" w14:textId="77777777" w:rsidTr="007A2FFF">
        <w:trPr>
          <w:tblCellSpacing w:w="2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55B3DA86" w14:textId="77777777" w:rsidR="007A2FFF" w:rsidRPr="007A2FFF" w:rsidRDefault="007A2FFF" w:rsidP="007A2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7A2FF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Лизингополучатели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6FD3192C" w14:textId="77777777" w:rsidR="007A2FFF" w:rsidRPr="007A2FFF" w:rsidRDefault="007A2FFF" w:rsidP="007A2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7A2FF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юридические лица Республики Беларусь</w:t>
            </w:r>
          </w:p>
        </w:tc>
      </w:tr>
      <w:tr w:rsidR="007A2FFF" w:rsidRPr="007A2FFF" w14:paraId="1F54EC1F" w14:textId="77777777" w:rsidTr="007A2FFF">
        <w:trPr>
          <w:tblCellSpacing w:w="2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26E1BD04" w14:textId="77777777" w:rsidR="007A2FFF" w:rsidRPr="007A2FFF" w:rsidRDefault="007A2FFF" w:rsidP="007A2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7A2FF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Поставщики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3D1D1254" w14:textId="77777777" w:rsidR="007A2FFF" w:rsidRPr="007A2FFF" w:rsidRDefault="007A2FFF" w:rsidP="007A2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7A2FF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предприятия Евразийского экономического союза</w:t>
            </w:r>
          </w:p>
        </w:tc>
      </w:tr>
      <w:tr w:rsidR="007A2FFF" w:rsidRPr="007A2FFF" w14:paraId="00CAB0DB" w14:textId="77777777" w:rsidTr="007A2FFF">
        <w:trPr>
          <w:tblCellSpacing w:w="2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17F31F4E" w14:textId="77777777" w:rsidR="007A2FFF" w:rsidRPr="007A2FFF" w:rsidRDefault="007A2FFF" w:rsidP="007A2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7A2FF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Предмет лизинга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6504B618" w14:textId="77777777" w:rsidR="007A2FFF" w:rsidRPr="007A2FFF" w:rsidRDefault="007A2FFF" w:rsidP="007A2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7A2FF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современная техника и оборудование</w:t>
            </w:r>
          </w:p>
        </w:tc>
      </w:tr>
      <w:tr w:rsidR="007A2FFF" w:rsidRPr="007A2FFF" w14:paraId="0269D954" w14:textId="77777777" w:rsidTr="007A2FFF">
        <w:trPr>
          <w:tblCellSpacing w:w="2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7AEF77E1" w14:textId="77777777" w:rsidR="007A2FFF" w:rsidRPr="007A2FFF" w:rsidRDefault="007A2FFF" w:rsidP="007A2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7A2FF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Срок лизинга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4FD6E707" w14:textId="77777777" w:rsidR="007A2FFF" w:rsidRPr="007A2FFF" w:rsidRDefault="007A2FFF" w:rsidP="007A2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7A2FF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до 1 июня 2028 года</w:t>
            </w:r>
          </w:p>
        </w:tc>
      </w:tr>
      <w:tr w:rsidR="007A2FFF" w:rsidRPr="007A2FFF" w14:paraId="17322F03" w14:textId="77777777" w:rsidTr="007A2FFF">
        <w:trPr>
          <w:tblCellSpacing w:w="2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31C32091" w14:textId="77777777" w:rsidR="007A2FFF" w:rsidRPr="007A2FFF" w:rsidRDefault="007A2FFF" w:rsidP="007A2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7A2FF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Авансовый платеж**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25C5253C" w14:textId="77777777" w:rsidR="007A2FFF" w:rsidRPr="007A2FFF" w:rsidRDefault="007A2FFF" w:rsidP="007A2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7A2FF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- не менее 10% от стоимости техники и оборудования для организаций агропромышленного комплекса*, государственных лесохозяйственных и природоохранных учреждений, подчиненных Министерству лесного хозяйства и Управлению делами Президента Республики Беларусь, деревообрабатывающих организаций, которым предоставлены в аренду участки лесного фонда для заготовки древесины</w:t>
            </w:r>
            <w:r w:rsidRPr="007A2FF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br/>
            </w:r>
            <w:r w:rsidRPr="007A2FF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br/>
              <w:t>- не менее 15% от стоимости техники и оборудования для прочих организаций</w:t>
            </w:r>
          </w:p>
        </w:tc>
      </w:tr>
      <w:tr w:rsidR="007A2FFF" w:rsidRPr="007A2FFF" w14:paraId="2D4DD984" w14:textId="77777777" w:rsidTr="007A2FFF">
        <w:trPr>
          <w:tblCellSpacing w:w="2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7B42531D" w14:textId="77777777" w:rsidR="007A2FFF" w:rsidRPr="007A2FFF" w:rsidRDefault="007A2FFF" w:rsidP="007A2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7A2FF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Вознаграждение лизингодателя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3A7B7540" w14:textId="77777777" w:rsidR="007A2FFF" w:rsidRPr="007A2FFF" w:rsidRDefault="007A2FFF" w:rsidP="007A2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7A2FF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2% годовых</w:t>
            </w:r>
          </w:p>
        </w:tc>
      </w:tr>
      <w:tr w:rsidR="007A2FFF" w:rsidRPr="007A2FFF" w14:paraId="01032B8C" w14:textId="77777777" w:rsidTr="007A2FFF">
        <w:trPr>
          <w:tblCellSpacing w:w="2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1E9E5873" w14:textId="77777777" w:rsidR="007A2FFF" w:rsidRPr="007A2FFF" w:rsidRDefault="007A2FFF" w:rsidP="007A2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7A2FF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Инвестиционные расходы Лизингодателя по уплате процентов за пользование кредитными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3BB3EFCC" w14:textId="77777777" w:rsidR="007A2FFF" w:rsidRPr="007A2FFF" w:rsidRDefault="007A2FFF" w:rsidP="007A2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7A2FF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- без уплаты процентов для организаций агропромышленного комплекса*, государственных лесохозяйственных и природоохранных учреждений, подчиненных Министерству лесного хозяйства и Управлению делами Президента Республики Беларусь, деревообрабатывающих организаций, которым предоставлены в аренду участки лесного фонда для заготовки древесины</w:t>
            </w:r>
            <w:r w:rsidRPr="007A2FF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br/>
            </w:r>
            <w:r w:rsidRPr="007A2FF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br/>
              <w:t>- 7,5% годовых для прочих организаций</w:t>
            </w:r>
          </w:p>
        </w:tc>
      </w:tr>
      <w:tr w:rsidR="007A2FFF" w:rsidRPr="007A2FFF" w14:paraId="547F355E" w14:textId="77777777" w:rsidTr="007A2FFF">
        <w:trPr>
          <w:tblCellSpacing w:w="2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71AA4371" w14:textId="77777777" w:rsidR="007A2FFF" w:rsidRPr="007A2FFF" w:rsidRDefault="007A2FFF" w:rsidP="007A2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7A2FF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Выкупная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2BEA3EFD" w14:textId="77777777" w:rsidR="007A2FFF" w:rsidRPr="007A2FFF" w:rsidRDefault="007A2FFF" w:rsidP="007A2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7A2FF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1%</w:t>
            </w:r>
          </w:p>
        </w:tc>
      </w:tr>
      <w:tr w:rsidR="007A2FFF" w:rsidRPr="007A2FFF" w14:paraId="36727533" w14:textId="77777777" w:rsidTr="007A2FFF">
        <w:trPr>
          <w:tblCellSpacing w:w="2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2F2F3F9A" w14:textId="77777777" w:rsidR="007A2FFF" w:rsidRPr="007A2FFF" w:rsidRDefault="007A2FFF" w:rsidP="007A2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7A2FF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Порядок расчетов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42A7B25D" w14:textId="77777777" w:rsidR="007A2FFF" w:rsidRPr="007A2FFF" w:rsidRDefault="007A2FFF" w:rsidP="007A2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7A2FF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ежемесячно</w:t>
            </w:r>
          </w:p>
        </w:tc>
      </w:tr>
      <w:tr w:rsidR="007A2FFF" w:rsidRPr="007A2FFF" w14:paraId="62E111FB" w14:textId="77777777" w:rsidTr="007A2FFF">
        <w:trPr>
          <w:tblCellSpacing w:w="2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6006F014" w14:textId="77777777" w:rsidR="007A2FFF" w:rsidRPr="007A2FFF" w:rsidRDefault="007A2FFF" w:rsidP="007A2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7A2FF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Страхование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05352535" w14:textId="77777777" w:rsidR="007A2FFF" w:rsidRPr="007A2FFF" w:rsidRDefault="007A2FFF" w:rsidP="007A2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7A2FF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ежегодное имущественное страхование (для транспортных средств - по правилам КАСКО)</w:t>
            </w:r>
          </w:p>
        </w:tc>
      </w:tr>
      <w:tr w:rsidR="007A2FFF" w:rsidRPr="007A2FFF" w14:paraId="25C61631" w14:textId="77777777" w:rsidTr="007A2FFF">
        <w:trPr>
          <w:tblCellSpacing w:w="2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6F7BBF12" w14:textId="77777777" w:rsidR="007A2FFF" w:rsidRPr="007A2FFF" w:rsidRDefault="007A2FFF" w:rsidP="007A2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7A2FF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Обеспечение (при необходимости)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795DFD29" w14:textId="77777777" w:rsidR="007A2FFF" w:rsidRPr="007A2FFF" w:rsidRDefault="007A2FFF" w:rsidP="007A2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7A2FF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банковская гарантия, залог, поручительство</w:t>
            </w:r>
          </w:p>
        </w:tc>
      </w:tr>
      <w:tr w:rsidR="007A2FFF" w:rsidRPr="007A2FFF" w14:paraId="6B2249E0" w14:textId="77777777" w:rsidTr="007A2FFF">
        <w:trPr>
          <w:tblCellSpacing w:w="2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3B4E18DD" w14:textId="77777777" w:rsidR="007A2FFF" w:rsidRPr="007A2FFF" w:rsidRDefault="007A2FFF" w:rsidP="007A2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7A2FF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lastRenderedPageBreak/>
              <w:t>Валюта расчетов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3E1C9F91" w14:textId="77777777" w:rsidR="007A2FFF" w:rsidRPr="007A2FFF" w:rsidRDefault="007A2FFF" w:rsidP="007A2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7A2FF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безналичный расчет в белорусских рублях</w:t>
            </w:r>
          </w:p>
        </w:tc>
      </w:tr>
      <w:tr w:rsidR="007A2FFF" w:rsidRPr="007A2FFF" w14:paraId="3BC30C46" w14:textId="77777777" w:rsidTr="007A2FFF">
        <w:trPr>
          <w:tblCellSpacing w:w="2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1D790C2A" w14:textId="77777777" w:rsidR="007A2FFF" w:rsidRPr="007A2FFF" w:rsidRDefault="007A2FFF" w:rsidP="007A2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7A2FF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Балансодержатель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47D46F6A" w14:textId="77777777" w:rsidR="007A2FFF" w:rsidRPr="007A2FFF" w:rsidRDefault="007A2FFF" w:rsidP="007A2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7A2FFF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лизингополучатель</w:t>
            </w:r>
          </w:p>
        </w:tc>
      </w:tr>
    </w:tbl>
    <w:p w14:paraId="2BA0CD8F" w14:textId="7867458A" w:rsidR="004D707F" w:rsidRDefault="004D707F"/>
    <w:p w14:paraId="1E1D4890" w14:textId="77777777" w:rsidR="007A2FFF" w:rsidRPr="007A2FFF" w:rsidRDefault="007A2FFF" w:rsidP="007A2FFF">
      <w:pPr>
        <w:pStyle w:val="a3"/>
        <w:shd w:val="clear" w:color="auto" w:fill="F5F5F5"/>
        <w:spacing w:before="0" w:beforeAutospacing="0" w:after="0" w:afterAutospacing="0" w:line="330" w:lineRule="atLeast"/>
        <w:textAlignment w:val="center"/>
        <w:rPr>
          <w:rFonts w:ascii="Arial" w:hAnsi="Arial" w:cs="Arial"/>
          <w:color w:val="000000"/>
        </w:rPr>
      </w:pPr>
      <w:r w:rsidRPr="007A2FFF">
        <w:rPr>
          <w:rFonts w:ascii="Arial" w:hAnsi="Arial" w:cs="Arial"/>
          <w:i/>
          <w:iCs/>
          <w:color w:val="000000"/>
          <w:bdr w:val="none" w:sz="0" w:space="0" w:color="auto" w:frame="1"/>
        </w:rPr>
        <w:t>* К организациям агропромышленного комплекса относятся юридические лица, включая их обособленные подразделения, основными видами деятельности которых являются производство сельскохозяйственной продукции, рыбоводство, заготовка и переработка сельскохозяйственной продукции, производимой в Республике Беларусь, предоставление услуг в области растениеводства и животноводства, а также ветеринарных, мелиоративных услуг и услуг по обслуживанию сельского хозяйства.</w:t>
      </w:r>
    </w:p>
    <w:p w14:paraId="64758FC5" w14:textId="77777777" w:rsidR="007A2FFF" w:rsidRPr="007A2FFF" w:rsidRDefault="007A2FFF" w:rsidP="007A2FFF">
      <w:pPr>
        <w:pStyle w:val="a3"/>
        <w:shd w:val="clear" w:color="auto" w:fill="F5F5F5"/>
        <w:spacing w:before="0" w:beforeAutospacing="0" w:after="0" w:afterAutospacing="0" w:line="330" w:lineRule="atLeast"/>
        <w:textAlignment w:val="center"/>
        <w:rPr>
          <w:rFonts w:ascii="Arial" w:hAnsi="Arial" w:cs="Arial"/>
          <w:color w:val="000000"/>
        </w:rPr>
      </w:pPr>
      <w:r w:rsidRPr="007A2FFF">
        <w:rPr>
          <w:rFonts w:ascii="Arial" w:hAnsi="Arial" w:cs="Arial"/>
          <w:i/>
          <w:iCs/>
          <w:color w:val="000000"/>
          <w:bdr w:val="none" w:sz="0" w:space="0" w:color="auto" w:frame="1"/>
        </w:rPr>
        <w:t>** Приобретение техники ОАО "МАЗ" - управляющая компания холдинга "БЕЛАВТОМАЗ" допускается без уплаты авансового платежа </w:t>
      </w:r>
      <w:r w:rsidRPr="007A2FFF">
        <w:rPr>
          <w:rFonts w:ascii="Arial" w:hAnsi="Arial" w:cs="Arial"/>
          <w:color w:val="000000"/>
        </w:rPr>
        <w:t>при выполнении следующих условий:</w:t>
      </w:r>
    </w:p>
    <w:p w14:paraId="0D1976DD" w14:textId="77777777" w:rsidR="007A2FFF" w:rsidRPr="007A2FFF" w:rsidRDefault="007A2FFF" w:rsidP="007A2FFF">
      <w:pPr>
        <w:pStyle w:val="a3"/>
        <w:shd w:val="clear" w:color="auto" w:fill="F5F5F5"/>
        <w:spacing w:before="0" w:beforeAutospacing="0" w:after="0" w:afterAutospacing="0" w:line="330" w:lineRule="atLeast"/>
        <w:textAlignment w:val="center"/>
        <w:rPr>
          <w:rFonts w:ascii="Arial" w:hAnsi="Arial" w:cs="Arial"/>
          <w:color w:val="000000"/>
        </w:rPr>
      </w:pPr>
      <w:r w:rsidRPr="007A2FFF">
        <w:rPr>
          <w:rFonts w:ascii="Arial" w:hAnsi="Arial" w:cs="Arial"/>
          <w:i/>
          <w:iCs/>
          <w:color w:val="000000"/>
          <w:bdr w:val="none" w:sz="0" w:space="0" w:color="auto" w:frame="1"/>
        </w:rPr>
        <w:t>присвоение потенциальному лизингополучателю рейтинга финансового состояния, свидельствующего об удовлетворительном финансовом состоянии;</w:t>
      </w:r>
    </w:p>
    <w:p w14:paraId="24F1A280" w14:textId="77777777" w:rsidR="007A2FFF" w:rsidRPr="007A2FFF" w:rsidRDefault="007A2FFF" w:rsidP="007A2FFF">
      <w:pPr>
        <w:pStyle w:val="a3"/>
        <w:shd w:val="clear" w:color="auto" w:fill="F5F5F5"/>
        <w:spacing w:before="0" w:beforeAutospacing="0" w:after="0" w:afterAutospacing="0" w:line="330" w:lineRule="atLeast"/>
        <w:textAlignment w:val="center"/>
        <w:rPr>
          <w:rFonts w:ascii="Arial" w:hAnsi="Arial" w:cs="Arial"/>
          <w:color w:val="000000"/>
        </w:rPr>
      </w:pPr>
      <w:r w:rsidRPr="007A2FFF">
        <w:rPr>
          <w:rFonts w:ascii="Arial" w:hAnsi="Arial" w:cs="Arial"/>
          <w:i/>
          <w:iCs/>
          <w:color w:val="000000"/>
          <w:bdr w:val="none" w:sz="0" w:space="0" w:color="auto" w:frame="1"/>
        </w:rPr>
        <w:t>сумма заявки на приобретение в лизинг автомобильной техники превышает 200 тыс. рублей;</w:t>
      </w:r>
    </w:p>
    <w:p w14:paraId="64F3D467" w14:textId="77777777" w:rsidR="007A2FFF" w:rsidRPr="007A2FFF" w:rsidRDefault="007A2FFF" w:rsidP="007A2FFF">
      <w:pPr>
        <w:pStyle w:val="a3"/>
        <w:shd w:val="clear" w:color="auto" w:fill="F5F5F5"/>
        <w:spacing w:before="0" w:beforeAutospacing="0" w:after="0" w:afterAutospacing="0" w:line="330" w:lineRule="atLeast"/>
        <w:textAlignment w:val="center"/>
        <w:rPr>
          <w:rFonts w:ascii="Arial" w:hAnsi="Arial" w:cs="Arial"/>
          <w:color w:val="000000"/>
        </w:rPr>
      </w:pPr>
      <w:r w:rsidRPr="007A2FFF">
        <w:rPr>
          <w:rFonts w:ascii="Arial" w:hAnsi="Arial" w:cs="Arial"/>
          <w:i/>
          <w:iCs/>
          <w:color w:val="000000"/>
          <w:bdr w:val="none" w:sz="0" w:space="0" w:color="auto" w:frame="1"/>
        </w:rPr>
        <w:t>отсутствие на момент проведения анализа и составления заключения просроченных обязательств длительностью более 30 дней по лизинговым платежам перед ОАО "Промагролизинг", по операциям кредитного характера (за исключением обязательств, источником погашения которых выступают средства бюджета, а также за исключением задолженности перед ОАО "Промагролизинг"), просроченных обязательств по обязательным страховым взносам, задолженности по платежам в бюджет, факта экономической несостоятельности;</w:t>
      </w:r>
    </w:p>
    <w:p w14:paraId="79284D54" w14:textId="77777777" w:rsidR="007A2FFF" w:rsidRDefault="007A2FFF" w:rsidP="007A2FFF">
      <w:pPr>
        <w:pStyle w:val="a3"/>
        <w:shd w:val="clear" w:color="auto" w:fill="F5F5F5"/>
        <w:spacing w:before="0" w:beforeAutospacing="0" w:after="0" w:afterAutospacing="0" w:line="330" w:lineRule="atLeast"/>
        <w:textAlignment w:val="center"/>
        <w:rPr>
          <w:rFonts w:ascii="Arial" w:hAnsi="Arial" w:cs="Arial"/>
          <w:color w:val="000000"/>
        </w:rPr>
      </w:pPr>
      <w:r w:rsidRPr="007A2FFF">
        <w:rPr>
          <w:rFonts w:ascii="Arial" w:hAnsi="Arial" w:cs="Arial"/>
          <w:i/>
          <w:iCs/>
          <w:color w:val="000000"/>
          <w:bdr w:val="none" w:sz="0" w:space="0" w:color="auto" w:frame="1"/>
        </w:rPr>
        <w:t>отсутствие у лизингополучателя просроченных обязательств непрерывной длительностью более 30 дней за период 365 дней, предшествующих дате проведения анализа и составления заключения, по лизинговым платежам перед ОАО "Промагролизинг" и по операциям кредитного характера (за исключением обязательств, источником погашения которых выступают средства бюджета, а также за исключением задолженности перед ОАО "Промагролизинг".</w:t>
      </w:r>
    </w:p>
    <w:p w14:paraId="2CE3C58E" w14:textId="77777777" w:rsidR="007A2FFF" w:rsidRPr="007A2FFF" w:rsidRDefault="007A2FFF">
      <w:pPr>
        <w:rPr>
          <w:lang/>
        </w:rPr>
      </w:pPr>
    </w:p>
    <w:sectPr w:rsidR="007A2FFF" w:rsidRPr="007A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ED"/>
    <w:rsid w:val="004D707F"/>
    <w:rsid w:val="007A2FFF"/>
    <w:rsid w:val="00F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2A80"/>
  <w15:chartTrackingRefBased/>
  <w15:docId w15:val="{F55D579A-E8E1-4D1C-A093-952DE0F5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Timofey Volochkov</dc:creator>
  <cp:keywords/>
  <dc:description/>
  <cp:lastModifiedBy>Timofey Volochkov</cp:lastModifiedBy>
  <cp:revision>2</cp:revision>
  <dcterms:created xsi:type="dcterms:W3CDTF">2020-07-13T14:04:00Z</dcterms:created>
  <dcterms:modified xsi:type="dcterms:W3CDTF">2020-07-13T14:04:00Z</dcterms:modified>
</cp:coreProperties>
</file>