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345A" w14:textId="77777777" w:rsidR="00B820AF" w:rsidRPr="002A292E" w:rsidRDefault="00B820AF" w:rsidP="00B820AF">
      <w:pPr>
        <w:pStyle w:val="ConsPlusNormal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04"/>
        <w:gridCol w:w="37"/>
        <w:gridCol w:w="2969"/>
        <w:gridCol w:w="73"/>
        <w:gridCol w:w="213"/>
        <w:gridCol w:w="54"/>
        <w:gridCol w:w="232"/>
        <w:gridCol w:w="34"/>
        <w:gridCol w:w="253"/>
        <w:gridCol w:w="15"/>
        <w:gridCol w:w="271"/>
      </w:tblGrid>
      <w:tr w:rsidR="00B820AF" w:rsidRPr="002A292E" w14:paraId="3927434C" w14:textId="77777777" w:rsidTr="003471B6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1509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Par3238"/>
            <w:bookmarkEnd w:id="0"/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>СПРАВОЧНАЯ ИНФОРМАЦИЯ НА ____________________________ г.</w:t>
            </w:r>
          </w:p>
          <w:p w14:paraId="58CC856B" w14:textId="77777777" w:rsidR="00B820AF" w:rsidRPr="002A292E" w:rsidRDefault="00B820AF" w:rsidP="003471B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292E">
              <w:rPr>
                <w:rFonts w:ascii="Times New Roman" w:hAnsi="Times New Roman"/>
                <w:bCs/>
                <w:sz w:val="28"/>
                <w:szCs w:val="28"/>
              </w:rPr>
              <w:t xml:space="preserve">(дата отчетности) </w:t>
            </w:r>
          </w:p>
        </w:tc>
      </w:tr>
      <w:tr w:rsidR="00B820AF" w:rsidRPr="002A292E" w14:paraId="20D91558" w14:textId="77777777" w:rsidTr="003471B6">
        <w:trPr>
          <w:trHeight w:val="535"/>
        </w:trPr>
        <w:tc>
          <w:tcPr>
            <w:tcW w:w="28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D83E4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16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98E07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5A985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2BD0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AD90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51526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0AF" w:rsidRPr="002A292E" w14:paraId="05FD6150" w14:textId="77777777" w:rsidTr="003471B6">
        <w:trPr>
          <w:trHeight w:val="255"/>
        </w:trPr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48FD6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УНП  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ED2EF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ECFE0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98EEE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D100A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CFF5D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820AF" w:rsidRPr="002A292E" w14:paraId="36035704" w14:textId="77777777" w:rsidTr="003471B6">
        <w:trPr>
          <w:trHeight w:val="255"/>
        </w:trPr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8AFB53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D88102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DA0C1C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60F549A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D8E42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74C9E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14:paraId="392DF39E" w14:textId="77777777" w:rsidR="00B820AF" w:rsidRPr="002A292E" w:rsidRDefault="00B820AF" w:rsidP="00B820A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2E7D2F6" w14:textId="77777777" w:rsidR="00B820AF" w:rsidRPr="002A292E" w:rsidRDefault="00B820AF" w:rsidP="00B820AF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2A292E">
        <w:rPr>
          <w:rFonts w:ascii="Times New Roman" w:hAnsi="Times New Roman"/>
          <w:b/>
          <w:bCs/>
          <w:sz w:val="24"/>
          <w:szCs w:val="28"/>
        </w:rPr>
        <w:t>РАЗДЕЛ 1. ДЕБИТОРСКАЯ ЗАДОЛЖЕННОСТЬ</w:t>
      </w:r>
    </w:p>
    <w:p w14:paraId="0294E3B0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</w:rPr>
      </w:pPr>
      <w:r w:rsidRPr="002A292E">
        <w:rPr>
          <w:rFonts w:ascii="Times New Roman" w:hAnsi="Times New Roman"/>
          <w:i/>
        </w:rPr>
        <w:t>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1277"/>
        <w:gridCol w:w="991"/>
        <w:gridCol w:w="1349"/>
        <w:gridCol w:w="1062"/>
        <w:gridCol w:w="1269"/>
      </w:tblGrid>
      <w:tr w:rsidR="00B820AF" w:rsidRPr="002A292E" w14:paraId="387D9EE1" w14:textId="77777777" w:rsidTr="003471B6">
        <w:trPr>
          <w:trHeight w:val="20"/>
        </w:trPr>
        <w:tc>
          <w:tcPr>
            <w:tcW w:w="1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F92E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5E2A79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Характер задолженности</w:t>
            </w:r>
          </w:p>
        </w:tc>
        <w:tc>
          <w:tcPr>
            <w:tcW w:w="2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50C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Остаток на конец отчетного периода</w:t>
            </w:r>
          </w:p>
        </w:tc>
      </w:tr>
      <w:tr w:rsidR="00B820AF" w:rsidRPr="002A292E" w14:paraId="15381FAA" w14:textId="77777777" w:rsidTr="003471B6">
        <w:trPr>
          <w:trHeight w:val="20"/>
        </w:trPr>
        <w:tc>
          <w:tcPr>
            <w:tcW w:w="1818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645025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78A7D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C456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9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CEB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 том числе просроченная</w:t>
            </w:r>
          </w:p>
        </w:tc>
      </w:tr>
      <w:tr w:rsidR="00B820AF" w:rsidRPr="002A292E" w14:paraId="4AF7D595" w14:textId="77777777" w:rsidTr="003471B6">
        <w:trPr>
          <w:trHeight w:val="20"/>
        </w:trPr>
        <w:tc>
          <w:tcPr>
            <w:tcW w:w="1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5237BA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A6BCF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6D75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0EB9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Всего**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AF3C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До 90 дней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6A65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91 и более дней</w:t>
            </w:r>
          </w:p>
        </w:tc>
      </w:tr>
      <w:tr w:rsidR="00B820AF" w:rsidRPr="002A292E" w14:paraId="21CE22A0" w14:textId="77777777" w:rsidTr="003471B6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0C992A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B6B6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52A3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08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6C7F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31E4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B820AF" w:rsidRPr="002A292E" w14:paraId="38514BB9" w14:textId="77777777" w:rsidTr="003471B6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1325DE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Дебиторская задолженность, всего (стр.170 ф.1 + стр.215ф.1 + стр.250 ф.1)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0BC6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752C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F034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D2E4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5643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12406684" w14:textId="77777777" w:rsidTr="003471B6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21D2BA39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в том числе основные дебиторы* (минимум 5 дебиторов с наибольшей долей в общей сумме дебиторской задолженности):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3ED12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00EACB1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A7D155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A9172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A295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</w:tr>
      <w:tr w:rsidR="00B820AF" w:rsidRPr="002A292E" w14:paraId="1913F244" w14:textId="77777777" w:rsidTr="003471B6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9981D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794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2BCD1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2427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DA7D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C3181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4F8942DC" w14:textId="77777777" w:rsidTr="003471B6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1CA5C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CF2F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024C91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0382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73C6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6495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1D0373EA" w14:textId="77777777" w:rsidTr="003471B6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6D640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6376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868A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46AC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1E58F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0636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882A2B7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A292E">
        <w:rPr>
          <w:rFonts w:ascii="Times New Roman" w:hAnsi="Times New Roman"/>
          <w:szCs w:val="24"/>
        </w:rPr>
        <w:t>* размер задолженности соответствует данным, указанным организацией в форме государственной статистической отчетности 12-ф (расчеты) «Отчет о состоянии расчетов» за соответствующий период.</w:t>
      </w:r>
    </w:p>
    <w:p w14:paraId="36A8FDA1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A292E">
        <w:rPr>
          <w:rFonts w:ascii="Times New Roman" w:hAnsi="Times New Roman"/>
          <w:szCs w:val="24"/>
        </w:rPr>
        <w:t>** размер задолженности соответствует данным, указанным организацией в форме государственной статистической отчетности 12-ф (расчеты) «Отчет о состоянии расчетов» за соответствующий период.</w:t>
      </w:r>
    </w:p>
    <w:p w14:paraId="0C16D758" w14:textId="77777777" w:rsidR="00B820AF" w:rsidRPr="002A292E" w:rsidRDefault="00B820AF" w:rsidP="00B820A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34FF3E1" w14:textId="77777777" w:rsidR="00B820AF" w:rsidRPr="002A292E" w:rsidRDefault="00B820AF" w:rsidP="00B820AF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2A292E">
        <w:rPr>
          <w:rFonts w:ascii="Times New Roman" w:hAnsi="Times New Roman"/>
          <w:b/>
          <w:bCs/>
          <w:sz w:val="24"/>
          <w:szCs w:val="28"/>
        </w:rPr>
        <w:t>РАЗДЕЛ 2. КРЕДИТОРСКАЯ ЗАДОЛЖЕННОСТЬ</w:t>
      </w:r>
    </w:p>
    <w:p w14:paraId="0D4BDF53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</w:rPr>
      </w:pPr>
      <w:r w:rsidRPr="002A292E">
        <w:rPr>
          <w:rFonts w:ascii="Times New Roman" w:hAnsi="Times New Roman"/>
          <w:i/>
        </w:rPr>
        <w:t>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834"/>
        <w:gridCol w:w="1363"/>
        <w:gridCol w:w="1071"/>
        <w:gridCol w:w="1262"/>
      </w:tblGrid>
      <w:tr w:rsidR="00B820AF" w:rsidRPr="002A292E" w14:paraId="106F62BD" w14:textId="77777777" w:rsidTr="003471B6">
        <w:trPr>
          <w:trHeight w:val="20"/>
        </w:trPr>
        <w:tc>
          <w:tcPr>
            <w:tcW w:w="1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32BC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74173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Характер задолженности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C48B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Остаток на конец отчетного периода</w:t>
            </w:r>
          </w:p>
        </w:tc>
      </w:tr>
      <w:tr w:rsidR="00B820AF" w:rsidRPr="002A292E" w14:paraId="0801AF1A" w14:textId="77777777" w:rsidTr="003471B6">
        <w:trPr>
          <w:trHeight w:val="20"/>
        </w:trPr>
        <w:tc>
          <w:tcPr>
            <w:tcW w:w="189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C2BABA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265DC7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7D28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F38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 том числе просроченная</w:t>
            </w:r>
          </w:p>
        </w:tc>
      </w:tr>
      <w:tr w:rsidR="00B820AF" w:rsidRPr="002A292E" w14:paraId="3127D691" w14:textId="77777777" w:rsidTr="003471B6">
        <w:trPr>
          <w:trHeight w:val="20"/>
        </w:trPr>
        <w:tc>
          <w:tcPr>
            <w:tcW w:w="1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A7290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CB37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D236F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53F7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Всего*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00EC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До 90 дней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470C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91 и более дней</w:t>
            </w:r>
          </w:p>
        </w:tc>
      </w:tr>
      <w:tr w:rsidR="00B820AF" w:rsidRPr="002A292E" w14:paraId="24A6F68C" w14:textId="77777777" w:rsidTr="003471B6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5F42B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EDEE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A8396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6DD6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8459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323F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B820AF" w:rsidRPr="002A292E" w14:paraId="5D64D48E" w14:textId="77777777" w:rsidTr="003471B6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4D2776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Кредиторская задолженность, всего (стр.520ф.1 + стр. 560ф.1 + стр.630ф.1)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FA21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A76D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D12A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2867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E24C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04632094" w14:textId="77777777" w:rsidTr="003471B6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003B40B4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в том числе основные кредиторы*</w:t>
            </w:r>
          </w:p>
          <w:p w14:paraId="7C2DE931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(минимум 5 кредиторов, с наибольшей долей в общей сумме кредиторской задолженности):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57F8A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1EB370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7A9B90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2C9DC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ACEF4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</w:tr>
      <w:tr w:rsidR="00B820AF" w:rsidRPr="002A292E" w14:paraId="1791AEBF" w14:textId="77777777" w:rsidTr="003471B6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57553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2EDC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07F1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5619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D00A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E954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094CB95E" w14:textId="77777777" w:rsidTr="003471B6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982B8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8A28F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1405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EDF5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BD9B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CF12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46A105FF" w14:textId="77777777" w:rsidTr="003471B6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00E35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DF6E5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5A1C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B5EE7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48C1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E8BA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A6FF09D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A292E">
        <w:rPr>
          <w:rFonts w:ascii="Times New Roman" w:hAnsi="Times New Roman"/>
          <w:sz w:val="24"/>
          <w:szCs w:val="24"/>
        </w:rPr>
        <w:t xml:space="preserve">* </w:t>
      </w:r>
      <w:r w:rsidRPr="002A292E">
        <w:rPr>
          <w:rFonts w:ascii="Times New Roman" w:hAnsi="Times New Roman"/>
          <w:szCs w:val="24"/>
        </w:rPr>
        <w:t>размер задолженности соответствует данным, указанным организацией в форме государственной статистической отчетности 12-ф (расчеты) «Отчет о состоянии расчетов» за соответствующий период.</w:t>
      </w:r>
    </w:p>
    <w:p w14:paraId="236E7CDF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60B93593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2A292E">
        <w:rPr>
          <w:rFonts w:ascii="Times New Roman" w:hAnsi="Times New Roman"/>
          <w:b/>
          <w:bCs/>
          <w:sz w:val="24"/>
          <w:szCs w:val="28"/>
        </w:rPr>
        <w:lastRenderedPageBreak/>
        <w:t>РАЗДЕЛ 3. РАСШИФРОВКА ОБЯЗАТЕЛЬСТВ ОРГАНИЗАЦИИ</w:t>
      </w:r>
    </w:p>
    <w:p w14:paraId="3C493BF1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</w:rPr>
      </w:pPr>
      <w:r w:rsidRPr="002A292E">
        <w:rPr>
          <w:rFonts w:ascii="Times New Roman" w:hAnsi="Times New Roman"/>
          <w:i/>
        </w:rPr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966"/>
        <w:gridCol w:w="1579"/>
        <w:gridCol w:w="1241"/>
        <w:gridCol w:w="1458"/>
      </w:tblGrid>
      <w:tr w:rsidR="00B820AF" w:rsidRPr="002A292E" w14:paraId="32B4CC5C" w14:textId="77777777" w:rsidTr="003471B6">
        <w:trPr>
          <w:trHeight w:val="20"/>
        </w:trPr>
        <w:tc>
          <w:tcPr>
            <w:tcW w:w="2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D69D6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2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2160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Остаток на конец отчетного периода</w:t>
            </w:r>
          </w:p>
        </w:tc>
      </w:tr>
      <w:tr w:rsidR="00B820AF" w:rsidRPr="002A292E" w14:paraId="7C81CF1D" w14:textId="77777777" w:rsidTr="003471B6">
        <w:trPr>
          <w:trHeight w:val="20"/>
        </w:trPr>
        <w:tc>
          <w:tcPr>
            <w:tcW w:w="219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D10C4E1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D54F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2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354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 том числе просроченная</w:t>
            </w:r>
          </w:p>
        </w:tc>
      </w:tr>
      <w:tr w:rsidR="00B820AF" w:rsidRPr="002A292E" w14:paraId="34A316C9" w14:textId="77777777" w:rsidTr="003471B6">
        <w:trPr>
          <w:trHeight w:val="20"/>
        </w:trPr>
        <w:tc>
          <w:tcPr>
            <w:tcW w:w="2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F3821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D42B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5311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Всего**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A07E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До 90 дней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E88C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91 и более дней</w:t>
            </w:r>
          </w:p>
        </w:tc>
      </w:tr>
      <w:tr w:rsidR="00B820AF" w:rsidRPr="002A292E" w14:paraId="2B0E6ED9" w14:textId="77777777" w:rsidTr="003471B6">
        <w:trPr>
          <w:trHeight w:val="20"/>
        </w:trPr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ADEF97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D542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1AC4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B6A2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50B47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B820AF" w:rsidRPr="002A292E" w14:paraId="06C39798" w14:textId="77777777" w:rsidTr="003471B6">
        <w:trPr>
          <w:trHeight w:val="20"/>
        </w:trPr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BF3C51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 xml:space="preserve">Обязательства, всего (стр.590ф.1 + </w:t>
            </w:r>
            <w:proofErr w:type="spellStart"/>
            <w:r w:rsidRPr="002A292E">
              <w:rPr>
                <w:rFonts w:ascii="Times New Roman" w:hAnsi="Times New Roman"/>
              </w:rPr>
              <w:t>стр</w:t>
            </w:r>
            <w:proofErr w:type="spellEnd"/>
            <w:r w:rsidRPr="002A292E">
              <w:rPr>
                <w:rFonts w:ascii="Times New Roman" w:hAnsi="Times New Roman"/>
              </w:rPr>
              <w:t xml:space="preserve"> 690.1)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9E63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0957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2710F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83846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89B649C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1C6F659A" w14:textId="77777777" w:rsidR="00B820AF" w:rsidRPr="002A292E" w:rsidRDefault="00B820AF" w:rsidP="00B820AF">
      <w:pPr>
        <w:spacing w:after="0" w:line="240" w:lineRule="auto"/>
        <w:jc w:val="both"/>
        <w:rPr>
          <w:rFonts w:ascii="Times New Roman CYR" w:hAnsi="Times New Roman CYR" w:cs="Times New Roman CYR"/>
          <w:bCs/>
          <w:i/>
          <w:sz w:val="24"/>
          <w:szCs w:val="24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 xml:space="preserve">РАЗДЕЛ 4.  РАСШИФРОВКА ОТДЕЛЬНЫХ СТАТЕЙ БАЛАНСА </w:t>
      </w:r>
      <w:r w:rsidRPr="002A292E">
        <w:rPr>
          <w:rFonts w:ascii="Times New Roman CYR" w:hAnsi="Times New Roman CYR" w:cs="Times New Roman CYR"/>
          <w:bCs/>
          <w:i/>
          <w:sz w:val="24"/>
          <w:szCs w:val="24"/>
        </w:rPr>
        <w:t>(заполняется по укрупненной номенклатуре, если нет значений ставится «прочерк»)</w:t>
      </w:r>
    </w:p>
    <w:p w14:paraId="78998FDF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5343"/>
        <w:gridCol w:w="2972"/>
      </w:tblGrid>
      <w:tr w:rsidR="00B820AF" w:rsidRPr="002A292E" w14:paraId="4180CF42" w14:textId="77777777" w:rsidTr="003471B6">
        <w:trPr>
          <w:trHeight w:val="562"/>
        </w:trPr>
        <w:tc>
          <w:tcPr>
            <w:tcW w:w="551" w:type="pct"/>
            <w:vAlign w:val="center"/>
          </w:tcPr>
          <w:p w14:paraId="3631506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Строка</w:t>
            </w:r>
          </w:p>
        </w:tc>
        <w:tc>
          <w:tcPr>
            <w:tcW w:w="2859" w:type="pct"/>
            <w:vAlign w:val="center"/>
          </w:tcPr>
          <w:p w14:paraId="1CE74D87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Характер задолженности</w:t>
            </w:r>
          </w:p>
        </w:tc>
        <w:tc>
          <w:tcPr>
            <w:tcW w:w="1590" w:type="pct"/>
            <w:vAlign w:val="center"/>
          </w:tcPr>
          <w:p w14:paraId="7095E50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Сумма на конец отчетного периода</w:t>
            </w:r>
          </w:p>
        </w:tc>
      </w:tr>
      <w:tr w:rsidR="00B820AF" w:rsidRPr="002A292E" w14:paraId="7DACA76C" w14:textId="77777777" w:rsidTr="003471B6">
        <w:tc>
          <w:tcPr>
            <w:tcW w:w="551" w:type="pct"/>
          </w:tcPr>
          <w:p w14:paraId="059BDEFD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59" w:type="pct"/>
          </w:tcPr>
          <w:p w14:paraId="47C63261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90" w:type="pct"/>
          </w:tcPr>
          <w:p w14:paraId="19877BFF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B820AF" w:rsidRPr="002A292E" w14:paraId="763F13BD" w14:textId="77777777" w:rsidTr="003471B6">
        <w:tc>
          <w:tcPr>
            <w:tcW w:w="551" w:type="pct"/>
            <w:vMerge w:val="restart"/>
          </w:tcPr>
          <w:p w14:paraId="639FC68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Стр.180</w:t>
            </w:r>
          </w:p>
        </w:tc>
        <w:tc>
          <w:tcPr>
            <w:tcW w:w="2859" w:type="pct"/>
          </w:tcPr>
          <w:p w14:paraId="038F2ED7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270497C4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5BD06EDA" w14:textId="77777777" w:rsidTr="003471B6">
        <w:tc>
          <w:tcPr>
            <w:tcW w:w="551" w:type="pct"/>
            <w:vMerge/>
          </w:tcPr>
          <w:p w14:paraId="6CE53C2F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3142C119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в т.ч.</w:t>
            </w:r>
          </w:p>
        </w:tc>
        <w:tc>
          <w:tcPr>
            <w:tcW w:w="1590" w:type="pct"/>
          </w:tcPr>
          <w:p w14:paraId="68F6B6D1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2E8ED35E" w14:textId="77777777" w:rsidTr="003471B6">
        <w:tc>
          <w:tcPr>
            <w:tcW w:w="551" w:type="pct"/>
            <w:vMerge/>
          </w:tcPr>
          <w:p w14:paraId="663995DB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4A36EBA4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37FAE0C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670ADE9D" w14:textId="77777777" w:rsidTr="003471B6">
        <w:tc>
          <w:tcPr>
            <w:tcW w:w="551" w:type="pct"/>
            <w:vMerge/>
          </w:tcPr>
          <w:p w14:paraId="384F8E26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5F0D08D7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1219136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7255EE4E" w14:textId="77777777" w:rsidTr="003471B6">
        <w:tc>
          <w:tcPr>
            <w:tcW w:w="551" w:type="pct"/>
            <w:vMerge w:val="restart"/>
          </w:tcPr>
          <w:p w14:paraId="270B18B5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230</w:t>
            </w:r>
          </w:p>
        </w:tc>
        <w:tc>
          <w:tcPr>
            <w:tcW w:w="2859" w:type="pct"/>
          </w:tcPr>
          <w:p w14:paraId="6FBFB244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2826C4BA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70B74CA1" w14:textId="77777777" w:rsidTr="003471B6">
        <w:trPr>
          <w:trHeight w:val="279"/>
        </w:trPr>
        <w:tc>
          <w:tcPr>
            <w:tcW w:w="551" w:type="pct"/>
            <w:vMerge/>
          </w:tcPr>
          <w:p w14:paraId="65A42543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65367027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в т.ч..</w:t>
            </w:r>
          </w:p>
        </w:tc>
        <w:tc>
          <w:tcPr>
            <w:tcW w:w="1590" w:type="pct"/>
          </w:tcPr>
          <w:p w14:paraId="747968D3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22FDAB70" w14:textId="77777777" w:rsidTr="003471B6">
        <w:tc>
          <w:tcPr>
            <w:tcW w:w="551" w:type="pct"/>
            <w:vMerge/>
          </w:tcPr>
          <w:p w14:paraId="43039E92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7CE71808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4891F8A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4E735BDD" w14:textId="77777777" w:rsidTr="003471B6">
        <w:tc>
          <w:tcPr>
            <w:tcW w:w="551" w:type="pct"/>
            <w:vMerge/>
          </w:tcPr>
          <w:p w14:paraId="78A6B01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2DBD67D9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5645CA6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EF89662" w14:textId="77777777" w:rsidTr="003471B6">
        <w:tc>
          <w:tcPr>
            <w:tcW w:w="551" w:type="pct"/>
            <w:vMerge w:val="restart"/>
          </w:tcPr>
          <w:p w14:paraId="3A9803D4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  <w:color w:val="000000" w:themeColor="text1"/>
              </w:rPr>
            </w:pPr>
            <w:proofErr w:type="spellStart"/>
            <w:r w:rsidRPr="00C34AFA">
              <w:rPr>
                <w:rFonts w:ascii="Times New Roman" w:hAnsi="Times New Roman"/>
                <w:b/>
                <w:bCs/>
                <w:i/>
                <w:color w:val="000000" w:themeColor="text1"/>
              </w:rPr>
              <w:t>Стр</w:t>
            </w:r>
            <w:proofErr w:type="spellEnd"/>
            <w:r w:rsidRPr="00C34AFA">
              <w:rPr>
                <w:rFonts w:ascii="Times New Roman" w:hAnsi="Times New Roman"/>
                <w:b/>
                <w:bCs/>
                <w:i/>
                <w:color w:val="000000" w:themeColor="text1"/>
              </w:rPr>
              <w:t xml:space="preserve"> 450</w:t>
            </w:r>
          </w:p>
        </w:tc>
        <w:tc>
          <w:tcPr>
            <w:tcW w:w="2859" w:type="pct"/>
          </w:tcPr>
          <w:p w14:paraId="74D7ADFC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590" w:type="pct"/>
          </w:tcPr>
          <w:p w14:paraId="113A91D0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628DA1A7" w14:textId="77777777" w:rsidTr="003471B6">
        <w:trPr>
          <w:trHeight w:val="171"/>
        </w:trPr>
        <w:tc>
          <w:tcPr>
            <w:tcW w:w="551" w:type="pct"/>
            <w:vMerge/>
          </w:tcPr>
          <w:p w14:paraId="71ADDB74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  <w:color w:val="000000" w:themeColor="text1"/>
              </w:rPr>
            </w:pPr>
          </w:p>
        </w:tc>
        <w:tc>
          <w:tcPr>
            <w:tcW w:w="2859" w:type="pct"/>
          </w:tcPr>
          <w:p w14:paraId="35C8F7A3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C34AFA">
              <w:rPr>
                <w:rFonts w:ascii="Times New Roman" w:hAnsi="Times New Roman"/>
                <w:bCs/>
                <w:i/>
                <w:color w:val="000000" w:themeColor="text1"/>
              </w:rPr>
              <w:t>в т.ч</w:t>
            </w:r>
          </w:p>
        </w:tc>
        <w:tc>
          <w:tcPr>
            <w:tcW w:w="1590" w:type="pct"/>
          </w:tcPr>
          <w:p w14:paraId="79D103D9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6515C9DD" w14:textId="77777777" w:rsidTr="003471B6">
        <w:tc>
          <w:tcPr>
            <w:tcW w:w="551" w:type="pct"/>
            <w:vMerge/>
          </w:tcPr>
          <w:p w14:paraId="6E7F6D64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  <w:color w:val="000000" w:themeColor="text1"/>
              </w:rPr>
            </w:pPr>
          </w:p>
        </w:tc>
        <w:tc>
          <w:tcPr>
            <w:tcW w:w="2859" w:type="pct"/>
          </w:tcPr>
          <w:p w14:paraId="29947A7C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590" w:type="pct"/>
          </w:tcPr>
          <w:p w14:paraId="402BA2EA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505B096" w14:textId="77777777" w:rsidTr="003471B6">
        <w:tc>
          <w:tcPr>
            <w:tcW w:w="551" w:type="pct"/>
            <w:vMerge/>
          </w:tcPr>
          <w:p w14:paraId="0FEE21D8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  <w:color w:val="000000" w:themeColor="text1"/>
              </w:rPr>
            </w:pPr>
          </w:p>
        </w:tc>
        <w:tc>
          <w:tcPr>
            <w:tcW w:w="2859" w:type="pct"/>
          </w:tcPr>
          <w:p w14:paraId="3D9506ED" w14:textId="77777777" w:rsidR="00B820AF" w:rsidRPr="00C34AFA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590" w:type="pct"/>
          </w:tcPr>
          <w:p w14:paraId="1937996D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7593CD59" w14:textId="77777777" w:rsidTr="003471B6">
        <w:tc>
          <w:tcPr>
            <w:tcW w:w="551" w:type="pct"/>
            <w:vMerge w:val="restart"/>
          </w:tcPr>
          <w:p w14:paraId="465410A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560</w:t>
            </w:r>
          </w:p>
        </w:tc>
        <w:tc>
          <w:tcPr>
            <w:tcW w:w="2859" w:type="pct"/>
          </w:tcPr>
          <w:p w14:paraId="220EDBCA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2F128C0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5765855" w14:textId="77777777" w:rsidTr="003471B6">
        <w:tc>
          <w:tcPr>
            <w:tcW w:w="551" w:type="pct"/>
            <w:vMerge/>
          </w:tcPr>
          <w:p w14:paraId="4239CE7C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3EB34E54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в т.ч</w:t>
            </w:r>
          </w:p>
        </w:tc>
        <w:tc>
          <w:tcPr>
            <w:tcW w:w="1590" w:type="pct"/>
          </w:tcPr>
          <w:p w14:paraId="7FD0B9D7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38BF1614" w14:textId="77777777" w:rsidTr="003471B6">
        <w:tc>
          <w:tcPr>
            <w:tcW w:w="551" w:type="pct"/>
            <w:vMerge/>
          </w:tcPr>
          <w:p w14:paraId="282765A9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0A73C164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15CEC743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0AB80A5" w14:textId="77777777" w:rsidTr="003471B6">
        <w:tc>
          <w:tcPr>
            <w:tcW w:w="551" w:type="pct"/>
            <w:vMerge/>
          </w:tcPr>
          <w:p w14:paraId="15BED4B6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54F2FC9E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08D22393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73B564C" w14:textId="77777777" w:rsidTr="003471B6">
        <w:tc>
          <w:tcPr>
            <w:tcW w:w="551" w:type="pct"/>
            <w:vMerge w:val="restart"/>
          </w:tcPr>
          <w:p w14:paraId="4E72DCEF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620</w:t>
            </w:r>
          </w:p>
        </w:tc>
        <w:tc>
          <w:tcPr>
            <w:tcW w:w="2859" w:type="pct"/>
          </w:tcPr>
          <w:p w14:paraId="27928FFF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Краткосрочная часть долгосрочных кредитов, направленных на осуществление текущей деятельности</w:t>
            </w:r>
          </w:p>
        </w:tc>
        <w:tc>
          <w:tcPr>
            <w:tcW w:w="1590" w:type="pct"/>
          </w:tcPr>
          <w:p w14:paraId="3CAB0067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5CC70DC9" w14:textId="77777777" w:rsidTr="003471B6">
        <w:tc>
          <w:tcPr>
            <w:tcW w:w="551" w:type="pct"/>
            <w:vMerge/>
          </w:tcPr>
          <w:p w14:paraId="0A6A6426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2E90C4AC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Краткосрочная часть долгосрочных кредитов, направленных на осуществление инвестиционной деятельности</w:t>
            </w:r>
          </w:p>
        </w:tc>
        <w:tc>
          <w:tcPr>
            <w:tcW w:w="1590" w:type="pct"/>
          </w:tcPr>
          <w:p w14:paraId="02D5BD2D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43AAB430" w14:textId="77777777" w:rsidTr="003471B6">
        <w:tc>
          <w:tcPr>
            <w:tcW w:w="551" w:type="pct"/>
            <w:vMerge/>
          </w:tcPr>
          <w:p w14:paraId="5B68B8D4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5B87819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Иное (указать)</w:t>
            </w:r>
          </w:p>
        </w:tc>
        <w:tc>
          <w:tcPr>
            <w:tcW w:w="1590" w:type="pct"/>
          </w:tcPr>
          <w:p w14:paraId="78828EB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30FDE9B9" w14:textId="77777777" w:rsidTr="003471B6">
        <w:tc>
          <w:tcPr>
            <w:tcW w:w="551" w:type="pct"/>
            <w:vMerge/>
          </w:tcPr>
          <w:p w14:paraId="06CF72E0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14:paraId="5F76C24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Иное (указать)</w:t>
            </w:r>
          </w:p>
        </w:tc>
        <w:tc>
          <w:tcPr>
            <w:tcW w:w="1590" w:type="pct"/>
          </w:tcPr>
          <w:p w14:paraId="6A07315F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1BBA38B" w14:textId="77777777" w:rsidTr="003471B6">
        <w:tc>
          <w:tcPr>
            <w:tcW w:w="551" w:type="pct"/>
            <w:vMerge w:val="restart"/>
          </w:tcPr>
          <w:p w14:paraId="17FC1A6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650</w:t>
            </w:r>
          </w:p>
        </w:tc>
        <w:tc>
          <w:tcPr>
            <w:tcW w:w="2859" w:type="pct"/>
          </w:tcPr>
          <w:p w14:paraId="3D8CA93F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58459D98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001F7524" w14:textId="77777777" w:rsidTr="003471B6">
        <w:tc>
          <w:tcPr>
            <w:tcW w:w="551" w:type="pct"/>
            <w:vMerge/>
          </w:tcPr>
          <w:p w14:paraId="167DBE60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59" w:type="pct"/>
          </w:tcPr>
          <w:p w14:paraId="70FD292A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в т.ч</w:t>
            </w:r>
          </w:p>
        </w:tc>
        <w:tc>
          <w:tcPr>
            <w:tcW w:w="1590" w:type="pct"/>
          </w:tcPr>
          <w:p w14:paraId="3B211B42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59FC6AE4" w14:textId="77777777" w:rsidTr="003471B6">
        <w:tc>
          <w:tcPr>
            <w:tcW w:w="551" w:type="pct"/>
            <w:vMerge/>
          </w:tcPr>
          <w:p w14:paraId="51DDA877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59" w:type="pct"/>
          </w:tcPr>
          <w:p w14:paraId="3F94B486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46DE51F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B820AF" w:rsidRPr="002A292E" w14:paraId="1E6231CA" w14:textId="77777777" w:rsidTr="003471B6">
        <w:tc>
          <w:tcPr>
            <w:tcW w:w="551" w:type="pct"/>
            <w:vMerge/>
          </w:tcPr>
          <w:p w14:paraId="439DA311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59" w:type="pct"/>
          </w:tcPr>
          <w:p w14:paraId="11858EC8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14:paraId="4BC34CB2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</w:tbl>
    <w:p w14:paraId="381CE627" w14:textId="77777777" w:rsidR="00B820AF" w:rsidRPr="002A292E" w:rsidRDefault="00B820AF" w:rsidP="00B820AF">
      <w:pPr>
        <w:spacing w:after="0" w:line="220" w:lineRule="exact"/>
        <w:jc w:val="right"/>
        <w:rPr>
          <w:rFonts w:ascii="Times New Roman" w:hAnsi="Times New Roman"/>
          <w:i/>
        </w:rPr>
      </w:pPr>
    </w:p>
    <w:p w14:paraId="47B642DB" w14:textId="77777777" w:rsidR="00B820AF" w:rsidRPr="002A292E" w:rsidRDefault="00B820AF" w:rsidP="00B820AF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5. ПОЛУЧЕННЫЕ КРЕДИТЫ И ЗАЙМЫ</w:t>
      </w:r>
    </w:p>
    <w:p w14:paraId="362F997C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19"/>
        <w:gridCol w:w="1882"/>
        <w:gridCol w:w="1306"/>
        <w:gridCol w:w="1738"/>
      </w:tblGrid>
      <w:tr w:rsidR="00B820AF" w:rsidRPr="002A292E" w14:paraId="5AA09D60" w14:textId="77777777" w:rsidTr="003471B6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0004A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7F357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 начало года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F565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 конец периода</w:t>
            </w:r>
          </w:p>
        </w:tc>
      </w:tr>
      <w:tr w:rsidR="00B820AF" w:rsidRPr="002A292E" w14:paraId="74F3F716" w14:textId="77777777" w:rsidTr="003471B6">
        <w:trPr>
          <w:trHeight w:val="20"/>
        </w:trPr>
        <w:tc>
          <w:tcPr>
            <w:tcW w:w="2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EC24E2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F3E2089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732233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B820AF" w:rsidRPr="002A292E" w14:paraId="21989B3E" w14:textId="77777777" w:rsidTr="003471B6">
        <w:trPr>
          <w:trHeight w:val="20"/>
        </w:trPr>
        <w:tc>
          <w:tcPr>
            <w:tcW w:w="23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5AEADF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7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F14BCD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F5A256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616CD2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 т.ч. просроченная</w:t>
            </w:r>
          </w:p>
        </w:tc>
      </w:tr>
      <w:tr w:rsidR="00B820AF" w:rsidRPr="002A292E" w14:paraId="794D822E" w14:textId="77777777" w:rsidTr="003471B6">
        <w:trPr>
          <w:trHeight w:val="244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86306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</w:rPr>
              <w:t>Долгосрочные кредиты, всего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94BE4A6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8F9DB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63A2D836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820AF" w:rsidRPr="002A292E" w14:paraId="39D0C172" w14:textId="77777777" w:rsidTr="003471B6">
        <w:trPr>
          <w:trHeight w:val="244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881480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Долгосрочные ссуды, займы, всего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873AA8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E215C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3A6B19FD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820AF" w:rsidRPr="002A292E" w14:paraId="612656DA" w14:textId="77777777" w:rsidTr="003471B6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A17A5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Долгосрочные кредиты и займы на строительство жилья согласно Указа Президента Республики Беларусь «О некоторых мерах по развитию жилищного строительства на селе» № 346 от 02.09.1996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9D7A0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2084A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5A4DFB1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23A950AE" w14:textId="77777777" w:rsidTr="003471B6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EC2F6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" w:hAnsi="Times New Roman"/>
                <w:lang w:val="en-US"/>
              </w:rPr>
            </w:pPr>
            <w:r w:rsidRPr="002A292E">
              <w:rPr>
                <w:rFonts w:ascii="Times New Roman" w:hAnsi="Times New Roman"/>
              </w:rPr>
              <w:t>Краткосрочные кредиты, всего</w:t>
            </w:r>
            <w:r w:rsidRPr="002A292E">
              <w:rPr>
                <w:rFonts w:ascii="Times New Roman" w:hAnsi="Times New Roman"/>
              </w:rPr>
              <w:tab/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EA2211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29EA0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04C292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  <w:tr w:rsidR="00B820AF" w:rsidRPr="002A292E" w14:paraId="1B7E191E" w14:textId="77777777" w:rsidTr="003471B6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8F482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 xml:space="preserve">Краткосрочные ссуды и займы, всего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18FC23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8DAD8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9479DD1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</w:tbl>
    <w:p w14:paraId="4F966498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79E0D1C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4927" w:type="pct"/>
        <w:tblLayout w:type="fixed"/>
        <w:tblLook w:val="04A0" w:firstRow="1" w:lastRow="0" w:firstColumn="1" w:lastColumn="0" w:noHBand="0" w:noVBand="1"/>
      </w:tblPr>
      <w:tblGrid>
        <w:gridCol w:w="3220"/>
        <w:gridCol w:w="924"/>
        <w:gridCol w:w="1305"/>
        <w:gridCol w:w="1228"/>
        <w:gridCol w:w="1116"/>
        <w:gridCol w:w="1416"/>
      </w:tblGrid>
      <w:tr w:rsidR="00B820AF" w:rsidRPr="002A292E" w14:paraId="55ACBCF4" w14:textId="77777777" w:rsidTr="003471B6">
        <w:trPr>
          <w:trHeight w:val="20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9C89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Наименование показателей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1CF8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 начало года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4DF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Начислено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07665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Погашено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ABCD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 конец периода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C184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Просроченные на конец периода</w:t>
            </w:r>
          </w:p>
        </w:tc>
      </w:tr>
      <w:tr w:rsidR="00B820AF" w:rsidRPr="002A292E" w14:paraId="51337CE5" w14:textId="77777777" w:rsidTr="003471B6">
        <w:trPr>
          <w:trHeight w:val="20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9AFF6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499B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A5F6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FA25C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49503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57C04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B820AF" w:rsidRPr="002A292E" w14:paraId="2DFC2605" w14:textId="77777777" w:rsidTr="003471B6">
        <w:trPr>
          <w:trHeight w:val="20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B360F" w14:textId="77777777" w:rsidR="00B820AF" w:rsidRPr="002A292E" w:rsidRDefault="00B820AF" w:rsidP="003471B6">
            <w:pPr>
              <w:spacing w:after="0" w:line="220" w:lineRule="exact"/>
              <w:rPr>
                <w:rFonts w:ascii="Times New Roman CYR" w:hAnsi="Times New Roman CYR" w:cs="Times New Roman CYR"/>
              </w:rPr>
            </w:pPr>
            <w:r w:rsidRPr="002A292E">
              <w:rPr>
                <w:rFonts w:ascii="Times New Roman CYR" w:hAnsi="Times New Roman CYR" w:cs="Times New Roman CYR"/>
              </w:rPr>
              <w:t>Проценты по кредитам и займам, всего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5A142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  <w:r w:rsidRPr="002A292E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84994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  <w:r w:rsidRPr="002A292E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B7C1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5846E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661A0" w14:textId="77777777" w:rsidR="00B820AF" w:rsidRPr="002A292E" w:rsidRDefault="00B820AF" w:rsidP="003471B6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3D4B6110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D77516" w14:textId="77777777" w:rsidR="00B820AF" w:rsidRPr="002A292E" w:rsidRDefault="00B820AF" w:rsidP="00B820AF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34AF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РАЗДЕЛ 6. НЕПОКРЫТЫЕ </w:t>
      </w: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АККРЕДИТИВЫ И ПРЕДОСТАВЛЕННЫЕ ПОРУЧИТЕЛЬСТВА ЗА ТРЕТЬИХ ЛИЦ (ЗАПОЛНЯЕТСЯ ОРГАНИЗАЦИЯМИ ОТРАСЛЕЙ ПРОМЫШЛЕННОСТЬ, СТРОИТЕЛЬСТВО, ТРАНСПОРТ И СВЯЗЬ)</w:t>
      </w:r>
    </w:p>
    <w:p w14:paraId="57B39167" w14:textId="77777777" w:rsidR="00B820AF" w:rsidRPr="002A292E" w:rsidRDefault="00B820AF" w:rsidP="00B820AF">
      <w:pPr>
        <w:spacing w:after="0" w:line="240" w:lineRule="auto"/>
        <w:ind w:left="853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 w:rsidRPr="002A292E">
        <w:rPr>
          <w:rFonts w:ascii="Times New Roman" w:hAnsi="Times New Roman"/>
          <w:i/>
        </w:rPr>
        <w:t>тыс.руб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B820AF" w:rsidRPr="002A292E" w14:paraId="35534BC5" w14:textId="77777777" w:rsidTr="003471B6">
        <w:tc>
          <w:tcPr>
            <w:tcW w:w="4706" w:type="dxa"/>
          </w:tcPr>
          <w:p w14:paraId="1EDDF00A" w14:textId="77777777" w:rsidR="00B820AF" w:rsidRPr="002A292E" w:rsidRDefault="00B820AF" w:rsidP="003471B6">
            <w:pPr>
              <w:spacing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Наименования показателей</w:t>
            </w:r>
          </w:p>
        </w:tc>
        <w:tc>
          <w:tcPr>
            <w:tcW w:w="4707" w:type="dxa"/>
          </w:tcPr>
          <w:p w14:paraId="434E7E62" w14:textId="77777777" w:rsidR="00B820AF" w:rsidRPr="002A292E" w:rsidRDefault="00B820AF" w:rsidP="003471B6">
            <w:pPr>
              <w:spacing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 конец периода</w:t>
            </w:r>
          </w:p>
        </w:tc>
      </w:tr>
      <w:tr w:rsidR="00B820AF" w:rsidRPr="002A292E" w14:paraId="1B65B6E0" w14:textId="77777777" w:rsidTr="003471B6">
        <w:tc>
          <w:tcPr>
            <w:tcW w:w="4706" w:type="dxa"/>
          </w:tcPr>
          <w:p w14:paraId="578E9A0F" w14:textId="77777777" w:rsidR="00B820AF" w:rsidRPr="002A292E" w:rsidRDefault="00B820AF" w:rsidP="003471B6">
            <w:pPr>
              <w:spacing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Cs/>
              </w:rPr>
              <w:t>Объем задолженности по выданным непокрытым аккредитивам</w:t>
            </w:r>
          </w:p>
        </w:tc>
        <w:tc>
          <w:tcPr>
            <w:tcW w:w="4707" w:type="dxa"/>
          </w:tcPr>
          <w:p w14:paraId="14B914F5" w14:textId="77777777" w:rsidR="00B820AF" w:rsidRPr="002A292E" w:rsidRDefault="00B820AF" w:rsidP="003471B6">
            <w:pPr>
              <w:spacing w:line="220" w:lineRule="exact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B820AF" w:rsidRPr="002A292E" w14:paraId="543DD2B6" w14:textId="77777777" w:rsidTr="003471B6">
        <w:tc>
          <w:tcPr>
            <w:tcW w:w="4706" w:type="dxa"/>
          </w:tcPr>
          <w:p w14:paraId="282567DF" w14:textId="77777777" w:rsidR="00B820AF" w:rsidRPr="002A292E" w:rsidRDefault="00B820AF" w:rsidP="003471B6">
            <w:pPr>
              <w:spacing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Cs/>
              </w:rPr>
              <w:t>Объем обязательств по предоставленным поручительствам за третьих лиц (указывается объем первоначальных обязательств, определенных заключенными договорами)</w:t>
            </w:r>
          </w:p>
        </w:tc>
        <w:tc>
          <w:tcPr>
            <w:tcW w:w="4707" w:type="dxa"/>
          </w:tcPr>
          <w:p w14:paraId="3E0EAE34" w14:textId="77777777" w:rsidR="00B820AF" w:rsidRPr="002A292E" w:rsidRDefault="00B820AF" w:rsidP="003471B6">
            <w:pPr>
              <w:spacing w:line="220" w:lineRule="exact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</w:tbl>
    <w:p w14:paraId="62C97771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81665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trike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7. ОСНОВНЫЕ СРЕДСТВА</w:t>
      </w:r>
    </w:p>
    <w:p w14:paraId="7980138E" w14:textId="77777777" w:rsidR="00B820AF" w:rsidRPr="002A292E" w:rsidRDefault="00B820AF" w:rsidP="00B820A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820AF" w:rsidRPr="002A292E" w14:paraId="5D1003FB" w14:textId="77777777" w:rsidTr="003471B6">
        <w:tc>
          <w:tcPr>
            <w:tcW w:w="2500" w:type="pct"/>
          </w:tcPr>
          <w:p w14:paraId="417B19E2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Начисленная амортизация за год*</w:t>
            </w:r>
            <w:r w:rsidRPr="002A292E">
              <w:rPr>
                <w:rFonts w:ascii="Times New Roman CYR" w:hAnsi="Times New Roman CYR" w:cs="Times New Roman CYR"/>
                <w:bCs/>
              </w:rPr>
              <w:t xml:space="preserve"> (за последние 4 квартала = за предшествующие 12 месяцев до отчетной даты (даты составления отчетности))</w:t>
            </w:r>
          </w:p>
        </w:tc>
        <w:tc>
          <w:tcPr>
            <w:tcW w:w="2500" w:type="pct"/>
          </w:tcPr>
          <w:p w14:paraId="2A9CD123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14:paraId="4A758CF9" w14:textId="77777777" w:rsidR="00B820AF" w:rsidRPr="002A292E" w:rsidRDefault="00B820AF" w:rsidP="00B820AF">
      <w:pPr>
        <w:spacing w:after="0" w:line="220" w:lineRule="exact"/>
        <w:jc w:val="both"/>
        <w:rPr>
          <w:rFonts w:ascii="Times New Roman" w:hAnsi="Times New Roman"/>
        </w:rPr>
      </w:pPr>
      <w:r w:rsidRPr="002A292E">
        <w:rPr>
          <w:rFonts w:ascii="Times New Roman CYR" w:hAnsi="Times New Roman CYR" w:cs="Times New Roman CYR"/>
          <w:bCs/>
          <w:sz w:val="24"/>
          <w:szCs w:val="24"/>
        </w:rPr>
        <w:t xml:space="preserve">* </w:t>
      </w:r>
      <w:r w:rsidRPr="002A292E">
        <w:rPr>
          <w:rFonts w:ascii="Times New Roman" w:hAnsi="Times New Roman"/>
        </w:rPr>
        <w:t xml:space="preserve">«размер амортизации, отнесенной на себестоимость и расходы по основной деятельности за год (из строк 020, 040, 050 и 080 соответствующих Отчетов о прибылях и убытках)». </w:t>
      </w:r>
      <w:r w:rsidRPr="002A292E">
        <w:rPr>
          <w:rFonts w:ascii="Times New Roman" w:hAnsi="Times New Roman"/>
          <w:i/>
        </w:rPr>
        <w:t>Например, в справочной информации по состоянию на 31.03.2024 по данной строке должны быть указаны данные за 2 – 4 кварталы 2023 года и 1 квартал 2024 года</w:t>
      </w:r>
    </w:p>
    <w:p w14:paraId="1AAE0FAA" w14:textId="77777777" w:rsidR="00B820AF" w:rsidRPr="002A292E" w:rsidRDefault="00B820AF" w:rsidP="00B820AF">
      <w:pPr>
        <w:spacing w:after="0" w:line="220" w:lineRule="exact"/>
        <w:jc w:val="right"/>
        <w:rPr>
          <w:rFonts w:ascii="Times New Roman" w:hAnsi="Times New Roman"/>
        </w:rPr>
      </w:pPr>
      <w:proofErr w:type="spellStart"/>
      <w:r w:rsidRPr="002A292E">
        <w:rPr>
          <w:rFonts w:ascii="Times New Roman" w:hAnsi="Times New Roman"/>
          <w:i/>
        </w:rPr>
        <w:t>тыс.руб</w:t>
      </w:r>
      <w:proofErr w:type="spellEnd"/>
      <w:r w:rsidRPr="002A292E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820AF" w:rsidRPr="002A292E" w14:paraId="2D65E46F" w14:textId="77777777" w:rsidTr="003471B6">
        <w:tc>
          <w:tcPr>
            <w:tcW w:w="4672" w:type="dxa"/>
          </w:tcPr>
          <w:p w14:paraId="229BB31E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Начисленная амортизация за период с начала года по дату составления отчетности</w:t>
            </w:r>
            <w:r w:rsidRPr="002A292E">
              <w:rPr>
                <w:rFonts w:ascii="Times New Roman CYR" w:hAnsi="Times New Roman CYR" w:cs="Times New Roman CYR"/>
                <w:bCs/>
              </w:rPr>
              <w:t xml:space="preserve"> **</w:t>
            </w:r>
          </w:p>
        </w:tc>
        <w:tc>
          <w:tcPr>
            <w:tcW w:w="4672" w:type="dxa"/>
          </w:tcPr>
          <w:p w14:paraId="4A334EE1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14:paraId="38F92FDF" w14:textId="77777777" w:rsidR="00B820AF" w:rsidRPr="002A292E" w:rsidRDefault="00B820AF" w:rsidP="00B820AF">
      <w:pPr>
        <w:spacing w:after="0" w:line="220" w:lineRule="exact"/>
        <w:jc w:val="both"/>
        <w:rPr>
          <w:rFonts w:ascii="Times New Roman" w:hAnsi="Times New Roman"/>
        </w:rPr>
      </w:pPr>
      <w:r w:rsidRPr="002A292E">
        <w:rPr>
          <w:rFonts w:ascii="Times New Roman CYR" w:hAnsi="Times New Roman CYR" w:cs="Times New Roman CYR"/>
          <w:bCs/>
          <w:sz w:val="24"/>
          <w:szCs w:val="24"/>
        </w:rPr>
        <w:t>**</w:t>
      </w:r>
      <w:r w:rsidRPr="002A292E">
        <w:rPr>
          <w:rFonts w:ascii="Times New Roman" w:hAnsi="Times New Roman"/>
        </w:rPr>
        <w:t xml:space="preserve"> размер амортизации, отнесенной на себестоимость и расходы по основной деятельности за период (из строк 020, 040, 050 и 080 соответствующих Отчетов о прибылях и убытках). </w:t>
      </w:r>
      <w:r w:rsidRPr="002A292E">
        <w:rPr>
          <w:rFonts w:ascii="Times New Roman" w:hAnsi="Times New Roman"/>
          <w:i/>
        </w:rPr>
        <w:t>Например, в справочной информации по состоянию на 30.06.2024 по данной строке должны быть указаны данные за период с 01.01.2024 по 30.06.2024</w:t>
      </w:r>
    </w:p>
    <w:p w14:paraId="4AAE44AB" w14:textId="77777777" w:rsidR="00B820AF" w:rsidRPr="002A292E" w:rsidRDefault="00B820AF" w:rsidP="00B820AF">
      <w:pPr>
        <w:spacing w:after="0" w:line="220" w:lineRule="exact"/>
        <w:jc w:val="right"/>
        <w:rPr>
          <w:rFonts w:ascii="Times New Roman" w:hAnsi="Times New Roman"/>
          <w:i/>
        </w:rPr>
      </w:pPr>
      <w:proofErr w:type="spellStart"/>
      <w:r w:rsidRPr="002A292E">
        <w:rPr>
          <w:rFonts w:ascii="Times New Roman" w:hAnsi="Times New Roman"/>
          <w:i/>
        </w:rPr>
        <w:t>тыс.руб</w:t>
      </w:r>
      <w:proofErr w:type="spellEnd"/>
      <w:r w:rsidRPr="002A292E">
        <w:rPr>
          <w:rFonts w:ascii="Times New Roman" w:hAnsi="Times New Roman"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820AF" w:rsidRPr="002A292E" w14:paraId="54950EF3" w14:textId="77777777" w:rsidTr="003471B6">
        <w:tc>
          <w:tcPr>
            <w:tcW w:w="4672" w:type="dxa"/>
          </w:tcPr>
          <w:p w14:paraId="1A8D38FA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Начисленная амортизация с начала прошлого года по дату составления отчетности за аналогичный период прошлого года</w:t>
            </w:r>
          </w:p>
        </w:tc>
        <w:tc>
          <w:tcPr>
            <w:tcW w:w="4672" w:type="dxa"/>
          </w:tcPr>
          <w:p w14:paraId="36CF9507" w14:textId="77777777" w:rsidR="00B820AF" w:rsidRPr="002A292E" w:rsidRDefault="00B820AF" w:rsidP="003471B6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14:paraId="756B5F35" w14:textId="77777777" w:rsidR="00B820AF" w:rsidRPr="002A292E" w:rsidRDefault="00B820AF" w:rsidP="00B820AF">
      <w:pPr>
        <w:spacing w:after="0" w:line="220" w:lineRule="exact"/>
        <w:jc w:val="both"/>
      </w:pPr>
      <w:r w:rsidRPr="002A292E">
        <w:rPr>
          <w:rFonts w:ascii="Times New Roman CYR" w:hAnsi="Times New Roman CYR" w:cs="Times New Roman CYR"/>
          <w:bCs/>
          <w:sz w:val="24"/>
          <w:szCs w:val="24"/>
        </w:rPr>
        <w:t>**</w:t>
      </w:r>
      <w:r w:rsidRPr="002A292E">
        <w:rPr>
          <w:rFonts w:ascii="Times New Roman" w:hAnsi="Times New Roman"/>
        </w:rPr>
        <w:t xml:space="preserve"> размер амортизации, отнесенной на себестоимость и расходы по основной деятельности за период (из строк 020, 040, 050 и 080 соответствующих Отчетов о прибылях и убытках). </w:t>
      </w:r>
      <w:r w:rsidRPr="002A292E">
        <w:rPr>
          <w:rFonts w:ascii="Times New Roman" w:hAnsi="Times New Roman"/>
          <w:i/>
        </w:rPr>
        <w:t>Например, в справочной информации по состоянию на 30.09.2024 по данной строке должны быть указаны данные за период с 01.01.2023 по 30.09.2023.</w:t>
      </w:r>
    </w:p>
    <w:p w14:paraId="333079C7" w14:textId="77777777" w:rsidR="00B820AF" w:rsidRPr="002A292E" w:rsidRDefault="00B820AF" w:rsidP="00B820AF">
      <w:pPr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14:paraId="65BC9524" w14:textId="77777777" w:rsidR="00B820AF" w:rsidRPr="002A292E" w:rsidRDefault="00B820AF" w:rsidP="00B820AF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8. ДОПОЛНИТЕЛЬНАЯ ИНФОРМАЦИЯ</w:t>
      </w:r>
      <w:r w:rsidRPr="002A292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</w:p>
    <w:p w14:paraId="0EB27BB8" w14:textId="77777777" w:rsidR="00B820AF" w:rsidRPr="002A292E" w:rsidRDefault="00B820AF" w:rsidP="00B820AF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8"/>
        <w:gridCol w:w="3947"/>
      </w:tblGrid>
      <w:tr w:rsidR="00B820AF" w:rsidRPr="002A292E" w14:paraId="54E1EE6A" w14:textId="77777777" w:rsidTr="003471B6">
        <w:tc>
          <w:tcPr>
            <w:tcW w:w="2888" w:type="pct"/>
          </w:tcPr>
          <w:p w14:paraId="7040FC0F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ФИО Руководителя; первоначальная дата вступления в должность, приказ о назначении</w:t>
            </w:r>
          </w:p>
        </w:tc>
        <w:tc>
          <w:tcPr>
            <w:tcW w:w="2112" w:type="pct"/>
          </w:tcPr>
          <w:p w14:paraId="0812D0D3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0AF" w:rsidRPr="002A292E" w14:paraId="0156CF94" w14:textId="77777777" w:rsidTr="003471B6">
        <w:tc>
          <w:tcPr>
            <w:tcW w:w="2888" w:type="pct"/>
          </w:tcPr>
          <w:p w14:paraId="7A844873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ФИО Главного бухгалтера (при наличии)</w:t>
            </w:r>
          </w:p>
        </w:tc>
        <w:tc>
          <w:tcPr>
            <w:tcW w:w="2112" w:type="pct"/>
          </w:tcPr>
          <w:p w14:paraId="3FDC4BDA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0AF" w:rsidRPr="002A292E" w14:paraId="2159629E" w14:textId="77777777" w:rsidTr="003471B6">
        <w:tc>
          <w:tcPr>
            <w:tcW w:w="2888" w:type="pct"/>
          </w:tcPr>
          <w:p w14:paraId="7A660B06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Сведения о том, были ли в течение 1 года факты задержания учредителей/руководства организации и (или) возбуждения уголовного дела в отношении учредителей/руководства организации.</w:t>
            </w:r>
          </w:p>
        </w:tc>
        <w:tc>
          <w:tcPr>
            <w:tcW w:w="2112" w:type="pct"/>
          </w:tcPr>
          <w:p w14:paraId="37C1D01B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0AF" w:rsidRPr="002A292E" w14:paraId="5AF0A46A" w14:textId="77777777" w:rsidTr="003471B6">
        <w:tc>
          <w:tcPr>
            <w:tcW w:w="2888" w:type="pct"/>
          </w:tcPr>
          <w:p w14:paraId="7D2913D2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 xml:space="preserve">Стаж работы руководителя организации на руководящей должности (в отрасли (указывается опыт работы на руководящих должностях на предприятиях </w:t>
            </w:r>
            <w:r w:rsidRPr="002A292E">
              <w:rPr>
                <w:rFonts w:ascii="Times New Roman" w:hAnsi="Times New Roman"/>
              </w:rPr>
              <w:lastRenderedPageBreak/>
              <w:t>той же отрасли, к которой отнесена текущая организация, в том числе учитывается опыт в текущей организации)), лет</w:t>
            </w:r>
          </w:p>
        </w:tc>
        <w:tc>
          <w:tcPr>
            <w:tcW w:w="2112" w:type="pct"/>
          </w:tcPr>
          <w:p w14:paraId="2BEA69FC" w14:textId="77777777" w:rsidR="00B820AF" w:rsidRPr="002A292E" w:rsidRDefault="00B820AF" w:rsidP="003471B6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E0555E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91"/>
        <w:gridCol w:w="1550"/>
        <w:gridCol w:w="359"/>
        <w:gridCol w:w="991"/>
        <w:gridCol w:w="508"/>
        <w:gridCol w:w="266"/>
        <w:gridCol w:w="266"/>
        <w:gridCol w:w="2866"/>
        <w:gridCol w:w="358"/>
      </w:tblGrid>
      <w:tr w:rsidR="00B820AF" w:rsidRPr="002A292E" w14:paraId="1F6FF2BF" w14:textId="77777777" w:rsidTr="003471B6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7CF57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92E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A0E6D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A292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852ED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21414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93622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E7B5C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F5D6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820AF" w:rsidRPr="002A292E" w14:paraId="63BCA8E4" w14:textId="77777777" w:rsidTr="003471B6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03C31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A292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1DD1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CC660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4218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B57E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71F50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9325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(инициалы, фамилия)</w:t>
            </w:r>
          </w:p>
        </w:tc>
      </w:tr>
      <w:tr w:rsidR="00B820AF" w:rsidRPr="002A292E" w14:paraId="33746E5A" w14:textId="77777777" w:rsidTr="003471B6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80DA4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A292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02C1C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91EB7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C2593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A631A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8A919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BF6F4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DC46E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5AF57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</w:tr>
      <w:tr w:rsidR="00B820AF" w:rsidRPr="002A292E" w14:paraId="42AD5FD3" w14:textId="77777777" w:rsidTr="003471B6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A530E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92E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10A31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A292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0C5ED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603EA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11AA5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828B2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E1F23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820AF" w:rsidRPr="002A292E" w14:paraId="155E5335" w14:textId="77777777" w:rsidTr="003471B6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200E4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A292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D922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ED0EE" w14:textId="77777777" w:rsidR="00B820AF" w:rsidRPr="002A292E" w:rsidRDefault="00B820AF" w:rsidP="00347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223A9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A292E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EE522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A292E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921EB" w14:textId="77777777" w:rsidR="00B820AF" w:rsidRPr="002A292E" w:rsidRDefault="00B820AF" w:rsidP="003471B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A292E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702AD" w14:textId="77777777" w:rsidR="00B820AF" w:rsidRPr="002A292E" w:rsidRDefault="00B820AF" w:rsidP="003471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(инициалы, фамилия)</w:t>
            </w:r>
          </w:p>
        </w:tc>
      </w:tr>
    </w:tbl>
    <w:p w14:paraId="5EAAE01C" w14:textId="77777777" w:rsidR="00B820AF" w:rsidRPr="002A292E" w:rsidRDefault="00B820AF" w:rsidP="00B820AF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2A292E">
        <w:rPr>
          <w:rFonts w:ascii="Times New Roman" w:hAnsi="Times New Roman"/>
          <w:sz w:val="24"/>
          <w:szCs w:val="24"/>
          <w:u w:val="single"/>
        </w:rPr>
        <w:t>М.п</w:t>
      </w:r>
      <w:proofErr w:type="spellEnd"/>
      <w:r w:rsidRPr="002A292E">
        <w:rPr>
          <w:rFonts w:ascii="Times New Roman" w:hAnsi="Times New Roman"/>
          <w:sz w:val="24"/>
          <w:szCs w:val="24"/>
          <w:u w:val="single"/>
        </w:rPr>
        <w:t>.</w:t>
      </w:r>
    </w:p>
    <w:p w14:paraId="5C64736D" w14:textId="77777777" w:rsidR="00B820AF" w:rsidRPr="002A292E" w:rsidRDefault="00B820AF" w:rsidP="00B820AF"/>
    <w:p w14:paraId="14AD13F6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38568" w14:textId="77777777" w:rsidR="00B820AF" w:rsidRPr="002A292E" w:rsidRDefault="00B820AF" w:rsidP="00B82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8FBAD" w14:textId="5C5FE1A6" w:rsidR="00BB3B7C" w:rsidRPr="00633EA6" w:rsidRDefault="00BB3B7C">
      <w:pPr>
        <w:rPr>
          <w:rFonts w:ascii="Times New Roman" w:hAnsi="Times New Roman" w:cs="Times New Roman"/>
          <w:sz w:val="28"/>
          <w:szCs w:val="28"/>
        </w:rPr>
      </w:pPr>
      <w:bookmarkStart w:id="1" w:name="Par3249"/>
      <w:bookmarkEnd w:id="1"/>
    </w:p>
    <w:sectPr w:rsidR="00BB3B7C" w:rsidRPr="0063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14"/>
    <w:rsid w:val="00633EA6"/>
    <w:rsid w:val="006F638A"/>
    <w:rsid w:val="00B820AF"/>
    <w:rsid w:val="00BB3B7C"/>
    <w:rsid w:val="00C06384"/>
    <w:rsid w:val="00C34AFA"/>
    <w:rsid w:val="00FB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D609"/>
  <w15:chartTrackingRefBased/>
  <w15:docId w15:val="{544570AC-1C8C-4A07-AADA-98F3078D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20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B820A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Евгеньевна Малышева</dc:creator>
  <cp:keywords/>
  <dc:description/>
  <cp:lastModifiedBy>Милана Ивановна Лукашун</cp:lastModifiedBy>
  <cp:revision>3</cp:revision>
  <dcterms:created xsi:type="dcterms:W3CDTF">2026-07-28T06:37:00Z</dcterms:created>
  <dcterms:modified xsi:type="dcterms:W3CDTF">2026-07-29T07:37:00Z</dcterms:modified>
</cp:coreProperties>
</file>