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F5" w:rsidRDefault="00D513F5" w:rsidP="00FE0652">
      <w:pPr>
        <w:spacing w:after="0" w:line="240" w:lineRule="auto"/>
        <w:outlineLvl w:val="1"/>
        <w:rPr>
          <w:rFonts w:ascii="Times New Roman" w:eastAsia="Calibri" w:hAnsi="Times New Roman" w:cs="Times New Roman"/>
          <w:sz w:val="28"/>
          <w:szCs w:val="28"/>
          <w:lang w:val="be-BY"/>
        </w:rPr>
      </w:pPr>
    </w:p>
    <w:p w:rsidR="0057748A" w:rsidRPr="0057748A" w:rsidRDefault="0057748A" w:rsidP="0057748A">
      <w:pPr>
        <w:spacing w:after="0" w:line="240" w:lineRule="auto"/>
        <w:jc w:val="center"/>
        <w:outlineLvl w:val="1"/>
        <w:rPr>
          <w:rFonts w:ascii="Times New Roman" w:eastAsia="Calibri" w:hAnsi="Times New Roman" w:cs="Times New Roman"/>
          <w:sz w:val="28"/>
          <w:szCs w:val="28"/>
          <w:lang w:val="be-BY"/>
        </w:rPr>
      </w:pPr>
      <w:r w:rsidRPr="0057748A">
        <w:rPr>
          <w:rFonts w:ascii="Times New Roman" w:eastAsia="Calibri" w:hAnsi="Times New Roman" w:cs="Times New Roman"/>
          <w:sz w:val="28"/>
          <w:szCs w:val="28"/>
          <w:lang w:val="be-BY"/>
        </w:rPr>
        <w:t>ДОГОВОР № ___________</w:t>
      </w:r>
    </w:p>
    <w:p w:rsidR="0057748A" w:rsidRPr="0057748A" w:rsidRDefault="0057748A" w:rsidP="0057748A">
      <w:pPr>
        <w:spacing w:after="0" w:line="240" w:lineRule="auto"/>
        <w:jc w:val="center"/>
        <w:outlineLvl w:val="1"/>
        <w:rPr>
          <w:rFonts w:ascii="Times New Roman" w:eastAsia="Calibri" w:hAnsi="Times New Roman" w:cs="Times New Roman"/>
          <w:sz w:val="30"/>
          <w:szCs w:val="28"/>
          <w:vertAlign w:val="superscript"/>
          <w:lang w:val="be-BY"/>
        </w:rPr>
      </w:pPr>
      <w:r w:rsidRPr="0057748A">
        <w:rPr>
          <w:rFonts w:ascii="Times New Roman" w:eastAsia="Calibri" w:hAnsi="Times New Roman" w:cs="Times New Roman"/>
          <w:sz w:val="28"/>
          <w:szCs w:val="28"/>
          <w:lang w:val="be-BY"/>
        </w:rPr>
        <w:t>специального счета организации агропромышленного комплекса</w:t>
      </w:r>
    </w:p>
    <w:p w:rsidR="0057748A" w:rsidRPr="0057748A" w:rsidRDefault="0057748A" w:rsidP="0057748A">
      <w:pPr>
        <w:tabs>
          <w:tab w:val="left" w:pos="6804"/>
        </w:tabs>
        <w:suppressAutoHyphens/>
        <w:spacing w:before="240" w:after="0" w:line="240" w:lineRule="auto"/>
        <w:jc w:val="both"/>
        <w:rPr>
          <w:rFonts w:ascii="Times New Roman" w:eastAsia="Times New Roman" w:hAnsi="Times New Roman" w:cs="Times New Roman"/>
          <w:sz w:val="28"/>
          <w:szCs w:val="28"/>
          <w:lang w:eastAsia="ru-RU"/>
        </w:rPr>
      </w:pPr>
      <w:r w:rsidRPr="0057748A">
        <w:rPr>
          <w:rFonts w:ascii="Times New Roman" w:eastAsia="Times New Roman" w:hAnsi="Times New Roman" w:cs="Times New Roman"/>
          <w:sz w:val="28"/>
          <w:szCs w:val="28"/>
          <w:lang w:eastAsia="ru-RU"/>
        </w:rPr>
        <w:t xml:space="preserve">город ________________                                        </w:t>
      </w:r>
      <w:proofErr w:type="gramStart"/>
      <w:r w:rsidRPr="0057748A">
        <w:rPr>
          <w:rFonts w:ascii="Times New Roman" w:eastAsia="Times New Roman" w:hAnsi="Times New Roman" w:cs="Times New Roman"/>
          <w:sz w:val="28"/>
          <w:szCs w:val="28"/>
          <w:lang w:eastAsia="ru-RU"/>
        </w:rPr>
        <w:t xml:space="preserve">   «</w:t>
      </w:r>
      <w:proofErr w:type="gramEnd"/>
      <w:r w:rsidRPr="0057748A">
        <w:rPr>
          <w:rFonts w:ascii="Times New Roman" w:eastAsia="Times New Roman" w:hAnsi="Times New Roman" w:cs="Times New Roman"/>
          <w:sz w:val="28"/>
          <w:szCs w:val="28"/>
          <w:lang w:eastAsia="ru-RU"/>
        </w:rPr>
        <w:t>___» _________ 20_ г.</w:t>
      </w:r>
    </w:p>
    <w:p w:rsidR="0057748A" w:rsidRPr="0057748A" w:rsidRDefault="0057748A" w:rsidP="0057748A">
      <w:pPr>
        <w:suppressAutoHyphens/>
        <w:spacing w:after="0" w:line="240" w:lineRule="auto"/>
        <w:jc w:val="both"/>
        <w:rPr>
          <w:rFonts w:ascii="Times New Roman" w:eastAsia="Times New Roman" w:hAnsi="Times New Roman" w:cs="Times New Roman"/>
          <w:i/>
          <w:sz w:val="20"/>
          <w:szCs w:val="20"/>
          <w:lang w:eastAsia="ru-RU"/>
        </w:rPr>
      </w:pPr>
      <w:r w:rsidRPr="0057748A">
        <w:rPr>
          <w:rFonts w:ascii="Times New Roman" w:eastAsia="Times New Roman" w:hAnsi="Times New Roman" w:cs="Times New Roman"/>
          <w:i/>
          <w:sz w:val="20"/>
          <w:szCs w:val="20"/>
          <w:lang w:eastAsia="ru-RU"/>
        </w:rPr>
        <w:t xml:space="preserve">             (место заключения договора)</w:t>
      </w:r>
    </w:p>
    <w:p w:rsidR="0057748A" w:rsidRPr="0057748A" w:rsidRDefault="0057748A" w:rsidP="0057748A">
      <w:pPr>
        <w:tabs>
          <w:tab w:val="left" w:pos="9498"/>
        </w:tabs>
        <w:suppressAutoHyphens/>
        <w:spacing w:before="240" w:after="0" w:line="240" w:lineRule="auto"/>
        <w:ind w:firstLine="709"/>
        <w:jc w:val="both"/>
        <w:rPr>
          <w:rFonts w:ascii="Times New Roman" w:eastAsia="Times New Roman" w:hAnsi="Times New Roman" w:cs="Times New Roman"/>
          <w:sz w:val="28"/>
          <w:szCs w:val="28"/>
          <w:lang w:eastAsia="ru-RU"/>
        </w:rPr>
      </w:pPr>
      <w:r w:rsidRPr="0057748A">
        <w:rPr>
          <w:rFonts w:ascii="Times New Roman" w:eastAsia="Times New Roman" w:hAnsi="Times New Roman" w:cs="Times New Roman"/>
          <w:sz w:val="28"/>
          <w:szCs w:val="28"/>
          <w:lang w:eastAsia="ru-RU"/>
        </w:rPr>
        <w:t xml:space="preserve">Открытое акционерное общество «Банк развития Республики Беларусь», именуемое в дальнейшем «Банк», в лице </w:t>
      </w:r>
    </w:p>
    <w:p w:rsidR="0057748A" w:rsidRPr="0057748A" w:rsidRDefault="0057748A" w:rsidP="0057748A">
      <w:pPr>
        <w:tabs>
          <w:tab w:val="left" w:pos="9498"/>
        </w:tabs>
        <w:suppressAutoHyphens/>
        <w:spacing w:after="0" w:line="240" w:lineRule="auto"/>
        <w:jc w:val="both"/>
        <w:rPr>
          <w:rFonts w:ascii="Times New Roman" w:eastAsia="Times New Roman" w:hAnsi="Times New Roman" w:cs="Times New Roman"/>
          <w:sz w:val="30"/>
          <w:szCs w:val="30"/>
          <w:u w:val="single"/>
          <w:lang w:eastAsia="ru-RU"/>
        </w:rPr>
      </w:pPr>
      <w:r w:rsidRPr="0057748A">
        <w:rPr>
          <w:rFonts w:ascii="Times New Roman" w:eastAsia="Times New Roman" w:hAnsi="Times New Roman" w:cs="Times New Roman"/>
          <w:sz w:val="30"/>
          <w:szCs w:val="30"/>
          <w:u w:val="single"/>
          <w:lang w:eastAsia="ru-RU"/>
        </w:rPr>
        <w:tab/>
      </w:r>
    </w:p>
    <w:p w:rsidR="0057748A" w:rsidRPr="0057748A" w:rsidRDefault="00001AD1" w:rsidP="0057748A">
      <w:pPr>
        <w:tabs>
          <w:tab w:val="left" w:pos="4820"/>
          <w:tab w:val="left" w:pos="9072"/>
        </w:tabs>
        <w:suppressAutoHyphens/>
        <w:spacing w:after="0" w:line="160" w:lineRule="exact"/>
        <w:ind w:right="566"/>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bookmarkStart w:id="0" w:name="_GoBack"/>
      <w:bookmarkEnd w:id="0"/>
      <w:r w:rsidR="0057748A" w:rsidRPr="0057748A">
        <w:rPr>
          <w:rFonts w:ascii="Times New Roman" w:eastAsia="Times New Roman" w:hAnsi="Times New Roman" w:cs="Times New Roman"/>
          <w:i/>
          <w:sz w:val="20"/>
          <w:szCs w:val="20"/>
          <w:lang w:eastAsia="ru-RU"/>
        </w:rPr>
        <w:t>(должность, фамилия, имя, отчество руководителя или иного уполномоченного лица)</w:t>
      </w:r>
    </w:p>
    <w:p w:rsidR="0057748A" w:rsidRPr="0057748A" w:rsidRDefault="009E570C" w:rsidP="0057748A">
      <w:pPr>
        <w:tabs>
          <w:tab w:val="left" w:pos="5387"/>
          <w:tab w:val="left" w:pos="9498"/>
        </w:tabs>
        <w:suppressAutoHyphen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ab/>
      </w:r>
      <w:r w:rsidR="0057748A" w:rsidRPr="0057748A">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 </w:t>
      </w:r>
      <w:r w:rsidR="008A1C35">
        <w:rPr>
          <w:rFonts w:ascii="Times New Roman" w:eastAsia="Times New Roman" w:hAnsi="Times New Roman" w:cs="Times New Roman"/>
          <w:sz w:val="28"/>
          <w:szCs w:val="28"/>
          <w:lang w:eastAsia="ru-RU"/>
        </w:rPr>
        <w:t>действующего на основании ____________________________________________________</w:t>
      </w:r>
      <w:r w:rsidR="0057748A" w:rsidRPr="0057748A">
        <w:rPr>
          <w:rFonts w:ascii="Times New Roman" w:eastAsia="Times New Roman" w:hAnsi="Times New Roman" w:cs="Times New Roman"/>
          <w:sz w:val="28"/>
          <w:szCs w:val="28"/>
          <w:lang w:eastAsia="ru-RU"/>
        </w:rPr>
        <w:t>, с одной стороны, и_________________________________________________________________</w:t>
      </w:r>
    </w:p>
    <w:p w:rsidR="0057748A" w:rsidRPr="0057748A" w:rsidRDefault="0057748A" w:rsidP="0057748A">
      <w:pPr>
        <w:tabs>
          <w:tab w:val="left" w:pos="3969"/>
        </w:tabs>
        <w:suppressAutoHyphens/>
        <w:spacing w:after="0" w:line="160" w:lineRule="exact"/>
        <w:jc w:val="center"/>
        <w:rPr>
          <w:rFonts w:ascii="Times New Roman" w:eastAsia="Times New Roman" w:hAnsi="Times New Roman" w:cs="Times New Roman"/>
          <w:i/>
          <w:sz w:val="20"/>
          <w:szCs w:val="20"/>
          <w:lang w:eastAsia="ru-RU"/>
        </w:rPr>
      </w:pPr>
      <w:r w:rsidRPr="0057748A">
        <w:rPr>
          <w:rFonts w:ascii="Times New Roman" w:eastAsia="Times New Roman" w:hAnsi="Times New Roman" w:cs="Times New Roman"/>
          <w:i/>
          <w:sz w:val="20"/>
          <w:szCs w:val="20"/>
          <w:lang w:eastAsia="ru-RU"/>
        </w:rPr>
        <w:t>(полное наименование клиента)</w:t>
      </w:r>
    </w:p>
    <w:p w:rsidR="0057748A" w:rsidRPr="0057748A" w:rsidRDefault="0057748A" w:rsidP="0057748A">
      <w:pPr>
        <w:tabs>
          <w:tab w:val="left" w:pos="3969"/>
        </w:tabs>
        <w:suppressAutoHyphens/>
        <w:spacing w:after="0" w:line="240" w:lineRule="auto"/>
        <w:jc w:val="both"/>
        <w:rPr>
          <w:rFonts w:ascii="Times New Roman" w:eastAsia="Times New Roman" w:hAnsi="Times New Roman" w:cs="Times New Roman"/>
          <w:sz w:val="28"/>
          <w:szCs w:val="28"/>
          <w:u w:val="single"/>
          <w:lang w:eastAsia="ru-RU"/>
        </w:rPr>
      </w:pPr>
      <w:r w:rsidRPr="0057748A">
        <w:rPr>
          <w:rFonts w:ascii="Times New Roman" w:eastAsia="Times New Roman" w:hAnsi="Times New Roman" w:cs="Times New Roman"/>
          <w:sz w:val="28"/>
          <w:szCs w:val="28"/>
          <w:lang w:eastAsia="ru-RU"/>
        </w:rPr>
        <w:t>именуем__ в даль</w:t>
      </w:r>
      <w:r w:rsidR="008A1C35">
        <w:rPr>
          <w:rFonts w:ascii="Times New Roman" w:eastAsia="Times New Roman" w:hAnsi="Times New Roman" w:cs="Times New Roman"/>
          <w:sz w:val="28"/>
          <w:szCs w:val="28"/>
          <w:lang w:eastAsia="ru-RU"/>
        </w:rPr>
        <w:t>нейшем «Владелец счета», в лице ____________________________________________________________________</w:t>
      </w:r>
    </w:p>
    <w:p w:rsidR="0057748A" w:rsidRPr="0057748A" w:rsidRDefault="0057748A" w:rsidP="0057748A">
      <w:pPr>
        <w:tabs>
          <w:tab w:val="left" w:pos="3969"/>
        </w:tabs>
        <w:suppressAutoHyphens/>
        <w:spacing w:after="0" w:line="240" w:lineRule="auto"/>
        <w:jc w:val="center"/>
        <w:rPr>
          <w:rFonts w:ascii="Times New Roman" w:eastAsia="Times New Roman" w:hAnsi="Times New Roman" w:cs="Times New Roman"/>
          <w:i/>
          <w:sz w:val="20"/>
          <w:szCs w:val="20"/>
          <w:lang w:eastAsia="ru-RU"/>
        </w:rPr>
      </w:pPr>
      <w:r w:rsidRPr="0057748A">
        <w:rPr>
          <w:rFonts w:ascii="Times New Roman" w:eastAsia="Times New Roman" w:hAnsi="Times New Roman" w:cs="Times New Roman"/>
          <w:i/>
          <w:sz w:val="20"/>
          <w:szCs w:val="20"/>
          <w:lang w:eastAsia="ru-RU"/>
        </w:rPr>
        <w:t>(должность, фамилия, имя, отчество руководителя или иного уполномоченного лица)</w:t>
      </w:r>
    </w:p>
    <w:p w:rsidR="0057748A" w:rsidRPr="00FE0652" w:rsidRDefault="0057748A" w:rsidP="0057748A">
      <w:pPr>
        <w:tabs>
          <w:tab w:val="left" w:pos="6521"/>
        </w:tabs>
        <w:suppressAutoHyphens/>
        <w:spacing w:after="0" w:line="240" w:lineRule="auto"/>
        <w:jc w:val="both"/>
        <w:rPr>
          <w:rFonts w:ascii="Times New Roman" w:eastAsia="Times New Roman" w:hAnsi="Times New Roman" w:cs="Times New Roman"/>
          <w:sz w:val="28"/>
          <w:szCs w:val="28"/>
          <w:lang w:eastAsia="ru-RU"/>
        </w:rPr>
      </w:pPr>
      <w:r w:rsidRPr="00FE0652">
        <w:rPr>
          <w:rFonts w:ascii="Times New Roman" w:eastAsia="Times New Roman" w:hAnsi="Times New Roman" w:cs="Times New Roman"/>
          <w:sz w:val="28"/>
          <w:szCs w:val="28"/>
          <w:lang w:eastAsia="ru-RU"/>
        </w:rPr>
        <w:t>де</w:t>
      </w:r>
      <w:r w:rsidR="00FE0652" w:rsidRPr="00FE0652">
        <w:rPr>
          <w:rFonts w:ascii="Times New Roman" w:eastAsia="Times New Roman" w:hAnsi="Times New Roman" w:cs="Times New Roman"/>
          <w:sz w:val="28"/>
          <w:szCs w:val="28"/>
          <w:lang w:eastAsia="ru-RU"/>
        </w:rPr>
        <w:t>йствующего на основании ___________________________</w:t>
      </w:r>
      <w:r w:rsidRPr="00FE0652">
        <w:rPr>
          <w:rFonts w:ascii="Times New Roman" w:eastAsia="Times New Roman" w:hAnsi="Times New Roman" w:cs="Times New Roman"/>
          <w:sz w:val="28"/>
          <w:szCs w:val="28"/>
          <w:lang w:eastAsia="ru-RU"/>
        </w:rPr>
        <w:t>, с другой стороны, а вместе именуемые «Стороны», а по отдельности «Сторона», заключили настоящий договор о нижеследующем:</w:t>
      </w:r>
    </w:p>
    <w:p w:rsidR="0057748A" w:rsidRPr="00FE0652" w:rsidRDefault="0057748A" w:rsidP="0057748A">
      <w:pPr>
        <w:tabs>
          <w:tab w:val="left" w:pos="6521"/>
        </w:tabs>
        <w:suppressAutoHyphens/>
        <w:spacing w:after="0" w:line="240" w:lineRule="auto"/>
        <w:jc w:val="both"/>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1</w:t>
      </w:r>
      <w:r w:rsidRPr="009E570C">
        <w:rPr>
          <w:rFonts w:ascii="Times New Roman" w:eastAsia="Calibri" w:hAnsi="Times New Roman" w:cs="Times New Roman"/>
          <w:sz w:val="28"/>
          <w:szCs w:val="28"/>
          <w:lang w:val="be-BY"/>
        </w:rPr>
        <w:t>.ПРЕДМЕТ ДОГОВОРА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1.1.</w:t>
      </w:r>
      <w:r w:rsidRPr="009E570C">
        <w:rPr>
          <w:rFonts w:ascii="Times New Roman" w:eastAsia="Calibri" w:hAnsi="Times New Roman" w:cs="Times New Roman"/>
          <w:sz w:val="28"/>
          <w:szCs w:val="28"/>
          <w:lang w:val="be-BY"/>
        </w:rPr>
        <w:tab/>
        <w:t> Владелец счета поручает, а Банк принимает на себя обязательства по открытию и ведению специального счета организации агропромышленного комплекса в белорусских рублях для зачисления в пользу Владельца счета денежных средств, причитающихся ему за продукцию (включая авансы), от организаций, осуществляющих ее переработку (далее – счет) в размере, определенном нормативным правовым актом, указанным в пункте 1.2 настоящего договора, выполнять поручения Владельца счета о перечислении денежных средств со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Владелец счета также поручает, а Банк обязуется предоставлять открытому акционерному обществу «Промагролизинг» (далее – </w:t>
      </w:r>
      <w:r w:rsidRPr="009E570C">
        <w:rPr>
          <w:rFonts w:ascii="Times New Roman" w:eastAsia="Calibri" w:hAnsi="Times New Roman" w:cs="Times New Roman"/>
          <w:sz w:val="28"/>
          <w:szCs w:val="28"/>
        </w:rPr>
        <w:t xml:space="preserve"> </w:t>
      </w:r>
      <w:r w:rsidRPr="009E570C">
        <w:rPr>
          <w:rFonts w:ascii="Times New Roman" w:eastAsia="Calibri" w:hAnsi="Times New Roman" w:cs="Times New Roman"/>
          <w:sz w:val="28"/>
          <w:szCs w:val="28"/>
          <w:lang w:val="be-BY"/>
        </w:rPr>
        <w:t>ОАО «Промагролизинг») информацию о размере поступающих на счет денежных средств и иные сведения, необходимые для осуществления операций в рамках нормативного правового акта, указанного в пункте 1.2 настоящего договора.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1.2.</w:t>
      </w:r>
      <w:r w:rsidRPr="009E570C">
        <w:rPr>
          <w:rFonts w:ascii="Times New Roman" w:eastAsia="Calibri" w:hAnsi="Times New Roman" w:cs="Times New Roman"/>
          <w:sz w:val="28"/>
          <w:szCs w:val="28"/>
          <w:lang w:val="be-BY"/>
        </w:rPr>
        <w:tab/>
        <w:t> Нормативный правовой акт, являющийся основанием открытия, определяющий режим счета и порядок использования денежных средств со счета, – Указ Президента Республики Беларусь от 2 апреля 2015 г. №146 «О финансировании закупки современной техники и оборудования» (далее – Указ №146).</w:t>
      </w:r>
    </w:p>
    <w:p w:rsidR="00FE0652" w:rsidRPr="009E570C" w:rsidRDefault="0057748A" w:rsidP="00FE0652">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1.3.</w:t>
      </w:r>
      <w:r w:rsidRPr="009E570C">
        <w:rPr>
          <w:rFonts w:ascii="Times New Roman" w:eastAsia="Calibri" w:hAnsi="Times New Roman" w:cs="Times New Roman"/>
          <w:sz w:val="28"/>
          <w:szCs w:val="28"/>
          <w:lang w:val="be-BY"/>
        </w:rPr>
        <w:tab/>
        <w:t> Расчеты проводятся в безналичной форме.</w:t>
      </w:r>
    </w:p>
    <w:p w:rsidR="0057748A" w:rsidRPr="00FE0652" w:rsidRDefault="0057748A" w:rsidP="00FE0652">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1.4. Ответственность за полноту и достоверность сведений, содержащихся в документах, необходимых и предоставляемых для открытия (переоформления,</w:t>
      </w:r>
      <w:r w:rsidR="00FE0652">
        <w:rPr>
          <w:rFonts w:ascii="Times New Roman" w:eastAsia="Calibri" w:hAnsi="Times New Roman" w:cs="Times New Roman"/>
          <w:sz w:val="28"/>
          <w:szCs w:val="28"/>
          <w:lang w:val="be-BY"/>
        </w:rPr>
        <w:t xml:space="preserve"> </w:t>
      </w:r>
      <w:r w:rsidRPr="00FE0652">
        <w:rPr>
          <w:rFonts w:ascii="Times New Roman" w:eastAsia="Calibri" w:hAnsi="Times New Roman" w:cs="Times New Roman"/>
          <w:sz w:val="28"/>
          <w:szCs w:val="28"/>
          <w:lang w:val="be-BY"/>
        </w:rPr>
        <w:lastRenderedPageBreak/>
        <w:t>закрытия) счета, а также документов для проведения операций по счету, возлагается на Владельца счета.</w:t>
      </w: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 ПРАВА И ОБЯЗАННОСТИ БАНКА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w:t>
      </w:r>
      <w:r w:rsidRPr="00FE0652">
        <w:rPr>
          <w:rFonts w:ascii="Times New Roman" w:eastAsia="Calibri" w:hAnsi="Times New Roman" w:cs="Times New Roman"/>
          <w:sz w:val="28"/>
          <w:szCs w:val="28"/>
          <w:lang w:val="be-BY"/>
        </w:rPr>
        <w:tab/>
        <w:t> Банк обязуется:</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2.1.1. открыть счет не позднее следующего рабочего дня после заключения настоящего договора (переоформить ранее открытый счет);</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2.1.2. обеспечить зачисление на счет денежных средств, поступающих в пользу Владельца счета в соответствии с законодательством;</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2.1.3.  не позднее пятого рабочего дня месяца, следующего за отчетным, либо, при необходимости, по письменному заявлению Владельца счета выдавать (направлять) Владельцу счета (представителю Владельца счета по доверенности) выписки из лицевого счета, содержащие обязательные реквизиты, предусмотренные законодательством Республики Беларусь (при необходимости – дополнительные реквизиты), с приложениями к ним, имеющимися на момент выдачи (направления) выписок.</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Экземпляры (копии) платежных инструкций, подтверждающих списание денежных средств со счета (зачисление денежных средств на счет), не выдаются</w:t>
      </w:r>
      <w:r w:rsidRPr="00FE0652">
        <w:rPr>
          <w:rFonts w:ascii="Times New Roman" w:eastAsia="Calibri" w:hAnsi="Times New Roman" w:cs="Times New Roman"/>
          <w:sz w:val="28"/>
          <w:szCs w:val="28"/>
        </w:rPr>
        <w:t xml:space="preserve"> (не направляются)</w:t>
      </w:r>
      <w:r w:rsidRPr="00FE0652">
        <w:rPr>
          <w:rFonts w:ascii="Times New Roman" w:eastAsia="Calibri" w:hAnsi="Times New Roman" w:cs="Times New Roman"/>
          <w:sz w:val="28"/>
          <w:szCs w:val="28"/>
          <w:lang w:val="be-BY"/>
        </w:rPr>
        <w:t>, если реквизиты платежной инструкции и (или) информация о банковском переводе будут указаны в выписке из лицевого счета.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Выписки из лицевого счета на бумажных носителях информации заверяются штампом ответственного исполнителя Банка;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2.1.4. выдавать Владельцу счета (представителю Владельца счета по доверенности) дубликат выписки из лицевого счета, оформленный в соответствии с пунктом 2.1.3 настоящего договора, по письменному заявлению (с указанием причины запроса дубликата), подписанному согласно заявленным в Банк образцам подписей</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2.1.5. направить Владельцу счета документ (сообщение</w:t>
      </w:r>
      <w:r w:rsidRPr="00FE0652">
        <w:rPr>
          <w:rFonts w:ascii="Times New Roman" w:eastAsia="Calibri" w:hAnsi="Times New Roman" w:cs="Times New Roman"/>
          <w:sz w:val="28"/>
          <w:szCs w:val="28"/>
          <w:vertAlign w:val="superscript"/>
          <w:lang w:val="be-BY"/>
        </w:rPr>
        <w:footnoteReference w:id="1"/>
      </w:r>
      <w:r w:rsidRPr="00FE0652">
        <w:rPr>
          <w:rFonts w:ascii="Times New Roman" w:eastAsia="Calibri" w:hAnsi="Times New Roman" w:cs="Times New Roman"/>
          <w:sz w:val="28"/>
          <w:szCs w:val="28"/>
          <w:lang w:val="be-BY"/>
        </w:rPr>
        <w:t xml:space="preserve">) с отметками Банка, подтверждающий списание денежных средств с его счета посредством платежного ордера во исполнение платежной инструкции, содержащей требование на списание денежных средств, сформированной автоматизированной информационной системой исполнения денежных обязательств; </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2.1.6. обеспечить хранение информации, составляющей банковскую тайну, в соответствии с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2.1.7. исполнять иные обязанности, предусмотренные настоящим договором и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w:t>
      </w:r>
      <w:r w:rsidRPr="009E570C">
        <w:rPr>
          <w:rFonts w:ascii="Times New Roman" w:eastAsia="Calibri" w:hAnsi="Times New Roman" w:cs="Times New Roman"/>
          <w:sz w:val="28"/>
          <w:szCs w:val="28"/>
          <w:lang w:val="be-BY"/>
        </w:rPr>
        <w:tab/>
        <w:t> Банк имеет право:</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2.2.1. в установленном порядке осуществлять контроль за соответствием требованиям законодательства операций, проводимых по счету, и получать от Владельца счета документы, сведения об этих операциях;</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2.2.2. в установленном законодательством и настоящим договором порядке списывать денежные средства со счета для исполнения платежных инструкций Владельца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2.2.3. вносить изменения и дополнения в настоящий договор, изменять условия обслуживания в случае изменения законодательства в порядке, установленном в разделе 6 настоящего договора;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2.2.4. </w:t>
      </w:r>
      <w:r w:rsidRPr="009E570C">
        <w:rPr>
          <w:rFonts w:ascii="Times New Roman" w:eastAsia="Calibri" w:hAnsi="Times New Roman" w:cs="Times New Roman"/>
          <w:color w:val="000000"/>
          <w:sz w:val="28"/>
          <w:szCs w:val="28"/>
          <w:lang w:val="be-BY"/>
        </w:rPr>
        <w:t>списывать денежные средства со счета и возвращать их банку-отправителю без согласия Владельца счета при установлении сумм, зачисленных на счет не по назначению или излишне перечисленных в результате технической ошибки при получении соответствующего извещения банка - отправителя с учетом требований, предусмотренных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2.2.5. осуществлять иные права, предусмотренные настоящим договором и законодательством.</w:t>
      </w: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 ПРАВА И ОБЯЗАННОСТИ ВЛАДЕЛЬЦА СЧЕТА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 Владелец счета обязан:</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3.1.1. представлять Банку необходимые для открытия счета и его ведения документы, предусмотренные локальным нормативным правовым актом Банка и законодательством;</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3.1.2. соблюдать порядок проведения операций по счету, правила оформления и предоставления платежных инструкций для проведения</w:t>
      </w:r>
      <w:r w:rsidRPr="00FE0652">
        <w:rPr>
          <w:rFonts w:ascii="Times New Roman" w:eastAsia="Calibri" w:hAnsi="Times New Roman" w:cs="Times New Roman"/>
          <w:sz w:val="28"/>
          <w:szCs w:val="28"/>
        </w:rPr>
        <w:t xml:space="preserve"> </w:t>
      </w:r>
      <w:r w:rsidRPr="00FE0652">
        <w:rPr>
          <w:rFonts w:ascii="Times New Roman" w:eastAsia="Calibri" w:hAnsi="Times New Roman" w:cs="Times New Roman"/>
          <w:sz w:val="28"/>
          <w:szCs w:val="28"/>
          <w:lang w:val="be-BY"/>
        </w:rPr>
        <w:t>операций по счету, определенные настоящим договором и законодательством;</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3.1.3. использовать денежные средства, поступающие на счет, в порядке, установленном Указом №146;</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3.1.4. представлять Банку необходимые документы, сведения для осуществления контроля за соблюдением требований законодательства при проведении операций по счету;</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3.1.5. письменно сообщать Банку не позднее 10 (десяти) календарных дней после получения выписки из лицевого счета обо всех неправильно зачисленных (списанных) и не принадлежащих ему (недостающих) суммах.</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При непоступлении от Владельца счета в указанный срок возражений, совершенные операции по счету и остаток денежных средств на нем считаются подтвержденными;</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3.1.6. письменно на бумажном носителе подтверждать остатки денежных средств на счете по состоянию на 1 января текущего года не позднее 20 января текущего года;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3.1.7. незамедлительно (но не позднее 5 (пяти) банковских дней со дня их возникновения) направить в Банк письменное уведомление за подписью руководителя (уполномоченного лица) о наступлении следующих обстоятельств:</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необходимости замены (дополнения, исключения) хотя бы одного должностного лица в карточке с образцами подписей Владельца счета (в том </w:t>
      </w:r>
      <w:r w:rsidRPr="00FE0652">
        <w:rPr>
          <w:rFonts w:ascii="Times New Roman" w:eastAsia="Calibri" w:hAnsi="Times New Roman" w:cs="Times New Roman"/>
          <w:sz w:val="28"/>
          <w:szCs w:val="28"/>
          <w:lang w:val="be-BY"/>
        </w:rPr>
        <w:lastRenderedPageBreak/>
        <w:t>числе в связи с прекращением полномочий должностных лиц Владельца счета, имеющих право первой и (или) второй подписи документов для проведения расчетов);</w:t>
      </w:r>
    </w:p>
    <w:p w:rsidR="0057748A" w:rsidRPr="00FE0652" w:rsidRDefault="0057748A" w:rsidP="0057748A">
      <w:pPr>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наличия в карточке с образцами подписей подписей должностных лиц, утративших право подписи (в том числе в связи с увольнением (сменой));</w:t>
      </w:r>
    </w:p>
    <w:p w:rsidR="0057748A" w:rsidRPr="00FE0652" w:rsidRDefault="0057748A" w:rsidP="0057748A">
      <w:pPr>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истечением срока полномочий должностных лиц Владельца счета, имеющих право первой и (или) второй подписи документов для проведения расчетов);</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изменения фамилии, имени, отчества должностного лица, имеющего право первой и (или) второй подписи документов для проведения расчетов;</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реорганизации </w:t>
      </w:r>
      <w:r w:rsidRPr="00FE0652">
        <w:rPr>
          <w:rFonts w:ascii="Times New Roman" w:eastAsia="Calibri" w:hAnsi="Times New Roman" w:cs="Times New Roman"/>
          <w:snapToGrid w:val="0"/>
          <w:sz w:val="28"/>
          <w:szCs w:val="28"/>
          <w:lang w:val="be-BY"/>
        </w:rPr>
        <w:t>или ликвидации по решению собственника имущества (учредителя/участника) либо органа управления Владельца счета (уполномоченного на то учредительным документом)</w:t>
      </w:r>
      <w:r w:rsidRPr="00FE0652">
        <w:rPr>
          <w:rFonts w:ascii="Times New Roman" w:eastAsia="Calibri" w:hAnsi="Times New Roman" w:cs="Times New Roman"/>
          <w:sz w:val="28"/>
          <w:szCs w:val="28"/>
          <w:lang w:val="be-BY"/>
        </w:rPr>
        <w:t>, изменения наименования Владельца счета;</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3.1.8. в случаях, указанных в подпункте 3.1.7 настоящего пункта, в течение 1 (одного) месяца со дня их возникновения представить в Банк новую карточку с образцами подписей и документы, служащие основанием для изменений.</w:t>
      </w:r>
    </w:p>
    <w:p w:rsidR="0057748A" w:rsidRPr="00FE0652" w:rsidRDefault="0057748A" w:rsidP="0057748A">
      <w:pPr>
        <w:tabs>
          <w:tab w:val="left" w:pos="1701"/>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До оформления новой карточки с образцами подписей Банк отказывает в исполнении расчетных документов владельца счета, в которых содержатся подписи должностных лиц, не имеющих (утративших) право подписи, либо должностных лиц, чьи фамилии, имена, отчества, должности изменены, что усматривается из полученного Банком письменного уведомления Владельца счета;</w:t>
      </w:r>
    </w:p>
    <w:p w:rsidR="0057748A" w:rsidRPr="00FE0652" w:rsidRDefault="0057748A" w:rsidP="0057748A">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3.1.9. незамедлительно (но не позднее 5 (пяти) рабочих дней со дня их возникновения) направить в Банк письменное уведомление за подписью руководителя (уполномоченного лица) о наступлении следующих случаев: </w:t>
      </w:r>
    </w:p>
    <w:p w:rsidR="0057748A" w:rsidRPr="00FE0652" w:rsidRDefault="0057748A" w:rsidP="0057748A">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о внесении изменений в учредительные документы; </w:t>
      </w:r>
    </w:p>
    <w:p w:rsidR="0057748A" w:rsidRPr="00FE0652" w:rsidRDefault="0057748A" w:rsidP="0057748A">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об изменении места нахождения Владельца счета. </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В месячный срок со дня возникновения указанных в части первой настоящего подпункта случаев предоставить в Банк новые документы. В случае если требующие замены документы в указанный срок не предоставлены, Банк вправе отказать в исполнении документов Владельца счета по проведению расчетов.</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3.1.10. исполнять иные обязанности, предусмотренные настоящим договором, законодательством;</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3.1.11. при изменении реквизитов и/или номера текущего (расчетного) банковского счета, указанного в подпункте 4.6.2 пункта 4.6 настоящего договора, Владелец счета обязуется направить в Банк письменное уведомление о соответствующих изменениях в течение одного банковского дня после такого изменения. При этом дополнительное соглашение к настоящему договору не заключается.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До предоставления в Банк информации об изменении реквизитов и/или номера текущего (расчетного) банковского счета, Банк осуществляет платежи, в порядке, предусмотренном в подпункте 4.6.2 пункта 4.6 настоящего договора;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3.1.12. по требованию Банка в указанные им сроки, порядке и форме,  предоставлять сведения (в письменном виде) и документы, необходимые Банку для выполнения возложенных на него законодательством Республики Беларусь обязанностей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том числе информацию для дополнения и актуализации идентификационных данных Владельца счета (обновленный вопросник клиента - юридического лица) и/или иные документы, содержащие идентификационные данные Владельца счета, а также информацию об учредителях (участниках), бенефициарных владельцах Владельца счета и необходимые сведения по финансовым операциям, проводимым по счету, а также функций, возложенных на Банк законодательством в области соблюдения международных налоговых правил (FATCA) и других функций в соответствии с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3.1.13. письменно уведомить Банк о ставших известными фактах включения Владельца счета в соответствующие санкционные списки не позднее 5 (пяти) рабочих дней с даты их утверждения;</w:t>
      </w:r>
    </w:p>
    <w:p w:rsidR="0057748A" w:rsidRPr="009E570C" w:rsidRDefault="0057748A" w:rsidP="0057748A">
      <w:pPr>
        <w:shd w:val="clear" w:color="auto" w:fill="FFFFFF"/>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3.1.14. использовать счет в строгом соответствии с его режимом функционирования, определяемом законодательством Республики Беларусь и настоящим Договором;</w:t>
      </w:r>
    </w:p>
    <w:p w:rsidR="0057748A" w:rsidRPr="009E570C" w:rsidRDefault="0057748A" w:rsidP="0057748A">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3.1.15. своевременно предоставлять в Банк документы, предусмотренные законодательством и настоящим Договором для переоформления или закрытия счета в случаях, установленных законодательством;</w:t>
      </w:r>
    </w:p>
    <w:p w:rsidR="0057748A" w:rsidRPr="009E570C" w:rsidRDefault="0057748A" w:rsidP="0057748A">
      <w:pPr>
        <w:autoSpaceDE w:val="0"/>
        <w:autoSpaceDN w:val="0"/>
        <w:adjustRightInd w:val="0"/>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color w:val="000000"/>
          <w:sz w:val="28"/>
          <w:szCs w:val="28"/>
          <w:lang w:val="be-BY"/>
        </w:rPr>
        <w:t>3.1.16. уведомлять Банк о суммах, ошибочно (не по назначению или излишне) зачисленных на счет либо списанных в ненадлежащей сумме или ошибочно списанных со счета</w:t>
      </w:r>
      <w:r w:rsidRPr="009E570C">
        <w:rPr>
          <w:rFonts w:ascii="Times New Roman" w:eastAsia="Calibri" w:hAnsi="Times New Roman" w:cs="Times New Roman"/>
          <w:sz w:val="28"/>
          <w:szCs w:val="28"/>
          <w:lang w:val="be-BY"/>
        </w:rPr>
        <w:t>.</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3.2. Владелец счета имеет право:</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3.2.1. распоряжаться денежными средствами, находящимися на счете, в соответствии с Указом №146, в том числе предоставлять Банку платежные инструкции на перечисление денежных средств со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3.2.2. изменить или отменить выданные Банку платежные инструкции до момента совершения Банком фактических действий по их исполнению;</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3.2.3. осуществлять иные права, предусмотренные настоящим договором и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 ПОРЯДОК ПРОВЕДЕНИЯ ОПЕРАЦИЙ ПО СЧЕТУ</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4.1.</w:t>
      </w:r>
      <w:r w:rsidRPr="009E570C">
        <w:rPr>
          <w:rFonts w:ascii="Times New Roman" w:eastAsia="Calibri" w:hAnsi="Times New Roman" w:cs="Times New Roman"/>
          <w:sz w:val="28"/>
          <w:szCs w:val="28"/>
          <w:lang w:val="be-BY"/>
        </w:rPr>
        <w:tab/>
        <w:t> Источники поступления денежных средств на счет и целевое назначение использования денежных средств со счета (режим счета) определены Указом №146.</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4.2. Распоряжение денежными средствами, находящимися на счете, Владелец счета осуществляет лично или через уполномоченных лиц, права которых на распоряжение счетом подтверждаются предоставлением Банку документов, определенных законодательством, а также настоящим договором.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4.3. Распределение и перечисление денежных средств во исполнение норм Указа №146 осуществляется Банком платежным ордером в течение одного банковского дня (не считая день поступления денежных средств на счет).</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4.4.</w:t>
      </w:r>
      <w:r w:rsidRPr="009E570C">
        <w:rPr>
          <w:rFonts w:ascii="Times New Roman" w:eastAsia="Calibri" w:hAnsi="Times New Roman" w:cs="Times New Roman"/>
          <w:sz w:val="28"/>
          <w:szCs w:val="28"/>
          <w:lang w:val="be-BY"/>
        </w:rPr>
        <w:tab/>
        <w:t> Оплата расчетных документов Владельца счета производится за счет денежных средств, находящихся на счете на начало банковского дня. Использование денежных средств, поступивших на счет в течение банковского дня, в текущем банковском дне не производится.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4.5.</w:t>
      </w:r>
      <w:r w:rsidRPr="009E570C">
        <w:rPr>
          <w:rFonts w:ascii="Times New Roman" w:eastAsia="Calibri" w:hAnsi="Times New Roman" w:cs="Times New Roman"/>
          <w:sz w:val="28"/>
          <w:szCs w:val="28"/>
          <w:lang w:val="be-BY"/>
        </w:rPr>
        <w:tab/>
        <w:t> Расчетные документы Владельца счета на осуществление списания денежных средств, поступившие в Банк в течение банковского дня, исполняются Банком в этот же банковский день. Расчетные документы Владельца счета, поступившие в Банк по истечении банковского дня, считаются поступившими на следующий банковский день.</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 От имени и за счет Владельца счета без предоставления дополнительных платежных инструкций, Владелец счета предоставляет Банку право списывать платежным ордером со счета денежные средства на цели, предусмотренные Указом №146, в том числе:</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4.6.1. подлежащие использованию в порядке, предусмотренном Указом №146:</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4.6.1.1. путем перечисления на текущий (расчетный) банковский счет ОАО «Промагролизинг» в обслуживающем банке;</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4.6.1.2.  путем перечисления в сумме текущей и (или) просроченной задолженности Владельца счета перед областной организацией, обслуживающей сельское хозяйство, на специальные счета областных организаций, обслуживающих сельское хозяйство, открытые в Банке;</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4.6.1.3. на погашение задолженности по кредитам и процентам по ним в сумме текущей и (или) просроченной задолженности Владельца счета перед Банком;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4.6.2. подлежащие направлению в порядке, предусмотренном Указом №146, на текущий (расчетный) банковский счет Владельца счета №______________, открытый в_______________________, БИК ________;</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4.6.3. зачисленные не по назначению или излишне зачисленные на счет Владельца счета в результате технической ошибки. При получении соответствующего извещения банка - отправителя Банк вправе производить их списание без согласия Владельца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w:t>
      </w:r>
      <w:r w:rsidRPr="009E570C">
        <w:rPr>
          <w:rFonts w:ascii="Times New Roman" w:eastAsia="Calibri" w:hAnsi="Times New Roman" w:cs="Times New Roman"/>
          <w:sz w:val="28"/>
          <w:szCs w:val="28"/>
          <w:lang w:val="be-BY"/>
        </w:rPr>
        <w:tab/>
        <w:t> Банк отказывает Владельцу счета в проведении операции по счету в случаях:</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4.7.1. отсутствия у Владельца счета достаточной суммы денежных средств на счете;</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4.7.2. если исполнение платежных инструкций является нарушением законодательства со стороны Банка;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4.7.3. если операция не соответствует режиму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4.7.4. если форма и (или) содержание платежных инструкций не соответствует требованиям законодательства;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4.7.5. если требующая замены карточка с образцами подписей не оформлена в срок, предусмотренный законодательством и настоящим договором, до оформления новой карточки с образцами подписей;</w:t>
      </w:r>
    </w:p>
    <w:p w:rsidR="0057748A" w:rsidRPr="009E570C" w:rsidRDefault="0057748A" w:rsidP="0057748A">
      <w:pPr>
        <w:tabs>
          <w:tab w:val="left" w:pos="1701"/>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4.7.6. если до оформления новой карточки с образцами подписей в Банк представлены на исполнение расчетные документы Владельца счета, в которых содержатся подписи должностных лиц, не имеющих (утративших) право подписи, либо должностных лиц, чьи фамилии, имена, отчества, должности изменены, что усматривается из полученного Банком письменного уведомления Владельца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4.7.7. в иных случаях, предусмотренных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4.8. Банк вправе закрыть счет:</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4.8.1. на основании заявления Владельца счета в случае отсутствия у Владельца счета задолженности по договорам, заключенным в соответствии с подпунктом 1.1. пункта 1 Указа №146 и (или) нормативными правовыми актами, перечисленными в приложении 1 к Положению о порядке перечисления денежных средств на специальные счета организациями, осуществляющими переработку продукции, и их использования, утвержденному Указом №146 (далее – Положение). Такое заявление подается Владельцем счета в течение 10 рабочих дней со дня выполнения соответствующих обязательств.</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4.8.2. в случае отсутствия у Владельца счета задолженности по договорам, заключенным в соответствии с подпунктом 1.1. пункта 1 Указа №146 и (или) нормативными правовыми актами, перечисленными в приложении 1 к Положению, на основании информации, полученной от ОАО «Промагролизинг»;</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4.8.3. при наличии у Банка информации, в том числе полученной из государственных информационных ресурсов «Государственный реестр плательщиков (иных обязанных лиц)», «</w:t>
      </w:r>
      <w:r w:rsidRPr="009E570C">
        <w:rPr>
          <w:rFonts w:ascii="Times New Roman" w:eastAsia="Calibri" w:hAnsi="Times New Roman" w:cs="Times New Roman"/>
          <w:spacing w:val="-6"/>
          <w:sz w:val="28"/>
          <w:szCs w:val="28"/>
          <w:lang w:val="be-BY"/>
        </w:rPr>
        <w:t>Единый государственный регистр юридических лиц и индивидуальных предпринимателей</w:t>
      </w:r>
      <w:r w:rsidRPr="009E570C">
        <w:rPr>
          <w:rFonts w:ascii="Times New Roman" w:eastAsia="Calibri" w:hAnsi="Times New Roman" w:cs="Times New Roman"/>
          <w:sz w:val="28"/>
          <w:szCs w:val="28"/>
          <w:lang w:val="be-BY"/>
        </w:rPr>
        <w:t>» (далее – ЕГР) или от налогового органа, об исключении владельца счета из ЕГР (прекращении деятельности владельца счета в связи с реорганизацией и отсутствии заявления от правопреемника на переоформление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4.8.4. в случаях, предусмотренных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4.9. При прекращении обязательств по настоящему договору по основаниям, приведенным в подпункте 4.8.1 пункта 4.8 неиспользованный остаток денежных средств на счете на основании платежной инструкции Владельца счета перечисляется на его текущий (расчетный) банковский счет.</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 xml:space="preserve">В случае непредоставления Владельцем счета заявления на закрытие счета в срок, определенный подпунктом 4.8.1 пункта 4.8, Банк самостоятельно закрывает счет, неиспользованный остаток денежных средств (в случае его наличия) платежным ордером перечисляется на текущий (расчетный) банковский счет Владельца счета в соответствии с подпунктом 4.6.2 пункта 4.6. </w:t>
      </w:r>
    </w:p>
    <w:p w:rsidR="0057748A" w:rsidRPr="009E570C" w:rsidRDefault="0057748A" w:rsidP="0057748A">
      <w:pPr>
        <w:tabs>
          <w:tab w:val="left" w:pos="1560"/>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4.10. Банк обязуется по заявлению Владельца счета производить перечисление денежных средств, поступивших в Банк на имя Владельца счета после закрытия счета, на его текущий (расчетный) банковский счет, указанный в заявлении Владельцем счета (за вознаграждение, предусмотренное Сборником платы, при перечислении денежных средств в другой банк).</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Заявление должно содержать поручение Владельца счета по перечислению денежных средств, поступающих на его закрытый счет, на его текущий (расчетный) банковский счет.</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5.ФИНАНСОВЫЕ ОТНОШЕНИЯ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5.1. За пользование денежными средствами, находящимися на счете, Банк уплачивает Владельцу счета проценты с выплатой в последний рабочий день месяца исходя из расчетного периода с 1 по 30 число месяца согласно Финансовым условиям (приложение к настоящему договору). Количество дней в году принимается условное 360, в месяце – 30. В месяцах, имеющих 31 день, 31-е число в расчет не принимается, а в феврале остаток за последнее число повторяется столько раз, сколько не достает до 30.</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5.2. Проценты, начисленные на сумму остатка средств, учитываемых по кредиту счета, причисляются к остатку средств на счете. </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5.3. В случае если в Финансовых условиях не установлен размер процентов, проценты не начисляются и не выплачиваются.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5.4. Банк вправе вносить в одностороннем порядке изменения в Финансовые условия в части размера процентной ставки за пользование денежными средствами, находящимися на счете, уведомив Владельца счета об изменениях в письменном виде, либо путем размещения информации на официальном сайте Банка в глобальной компьютерной сети Интернет.</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6. ПОРЯДОК ИЗМЕНЕНИЯ УСЛОВИЙ ОБСЛУЖИВАНИЯ ВЛАДЕЛЬЦА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Банк в случае изменения законодательства вправе в одностороннем порядке с обязательным предварительным уведомлением Владельца счета путем размещения соответствующей информации на сайте Банка изменять условия обслуживания Владельца счета.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При этом дополнительное соглашение к настоящему договору не заключается.</w:t>
      </w: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p>
    <w:p w:rsidR="0057748A" w:rsidRPr="00FE0652"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7. ОТВЕТСТВЕННОСТЬ СТОРОН</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7.1.</w:t>
      </w:r>
      <w:r w:rsidRPr="009E570C">
        <w:rPr>
          <w:rFonts w:ascii="Times New Roman" w:eastAsia="Calibri" w:hAnsi="Times New Roman" w:cs="Times New Roman"/>
          <w:sz w:val="28"/>
          <w:szCs w:val="28"/>
          <w:lang w:val="be-BY"/>
        </w:rPr>
        <w:tab/>
        <w:t> Стороны по настоящему Договору несут ответственность за соблюдение режима функционирования счета, установленного законодательством Республики Беларусь и настоящим Договором.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В случае неисполнения или ненадлежащего исполнения обязательств по настоящему договору виновная Сторона несет ответственность в соответствии с законодательством Республики Беларусь.</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7.2.</w:t>
      </w:r>
      <w:r w:rsidRPr="009E570C">
        <w:rPr>
          <w:rFonts w:ascii="Times New Roman" w:eastAsia="Calibri" w:hAnsi="Times New Roman" w:cs="Times New Roman"/>
          <w:sz w:val="28"/>
          <w:szCs w:val="28"/>
          <w:lang w:val="be-BY"/>
        </w:rPr>
        <w:tab/>
        <w:t> Владелец счета несет ответственность за достоверность представляемых в Банк документов, являющихся основанием для совершения операций по счету.</w:t>
      </w:r>
    </w:p>
    <w:p w:rsidR="0057748A" w:rsidRPr="009E570C" w:rsidRDefault="0057748A" w:rsidP="0057748A">
      <w:pPr>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7.3. За несвоевременное списание (перечисление) средств со счета Владелец счета вправе</w:t>
      </w:r>
      <w:r w:rsidRPr="009E570C">
        <w:rPr>
          <w:rFonts w:ascii="Times New Roman" w:eastAsia="Calibri" w:hAnsi="Times New Roman" w:cs="Times New Roman"/>
          <w:sz w:val="28"/>
          <w:szCs w:val="28"/>
        </w:rPr>
        <w:t xml:space="preserve"> предъявить </w:t>
      </w:r>
      <w:r w:rsidRPr="009E570C">
        <w:rPr>
          <w:rFonts w:ascii="Times New Roman" w:eastAsia="Calibri" w:hAnsi="Times New Roman" w:cs="Times New Roman"/>
          <w:sz w:val="28"/>
          <w:szCs w:val="28"/>
          <w:lang w:val="be-BY"/>
        </w:rPr>
        <w:t xml:space="preserve">Банку </w:t>
      </w:r>
      <w:r w:rsidRPr="009E570C">
        <w:rPr>
          <w:rFonts w:ascii="Times New Roman" w:eastAsia="Calibri" w:hAnsi="Times New Roman" w:cs="Times New Roman"/>
          <w:sz w:val="28"/>
          <w:szCs w:val="28"/>
        </w:rPr>
        <w:t>требование об уплате</w:t>
      </w:r>
      <w:r w:rsidRPr="009E570C">
        <w:rPr>
          <w:rFonts w:ascii="Times New Roman" w:eastAsia="Calibri" w:hAnsi="Times New Roman" w:cs="Times New Roman"/>
          <w:sz w:val="28"/>
          <w:szCs w:val="28"/>
          <w:lang w:val="be-BY"/>
        </w:rPr>
        <w:t xml:space="preserve"> пени в размере 0,01 % от несвоевременно списанной (перечисленной) суммы за каждый день просрочки.</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rPr>
      </w:pPr>
      <w:r w:rsidRPr="009E570C">
        <w:rPr>
          <w:rFonts w:ascii="Times New Roman" w:eastAsia="Calibri" w:hAnsi="Times New Roman" w:cs="Times New Roman"/>
          <w:sz w:val="28"/>
          <w:szCs w:val="28"/>
          <w:lang w:val="be-BY"/>
        </w:rPr>
        <w:t>7.4. В случае просрочки оплаты Банку вознаграждения за банковские операции согласно Сборнику платы, Банк вправе предъявить Владельцу счета требование об уплате пени в размере 0,01 % от суммы неуплаченного вознаграждения за каждый день просрочки платежа</w:t>
      </w:r>
      <w:r w:rsidRPr="009E570C">
        <w:rPr>
          <w:rFonts w:ascii="Times New Roman" w:eastAsia="Calibri" w:hAnsi="Times New Roman" w:cs="Times New Roman"/>
          <w:sz w:val="28"/>
          <w:szCs w:val="28"/>
        </w:rPr>
        <w:t>.</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8. ФОРС-МАЖОРНЫЕ ОБСТОЯТЕЛЬСТВА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Стороны не несут ответственность за полное или частичное неисполнение своих обязательств по договору, если такое неисполнение явилось следствием форс-мажорных обстоятельств (пожар, землетрясение, наводнение, боевые действия, авария, стихийные явления, забастовка, перебои в подаче электроэнергии, сбой автоматизированной системы расчетов и иные события, наступление которых заранее невозможно предугадать), если указанные обстоятельства непосредственно повлияли на исполнение Сторонами своих обязательств по договору.</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ind w:firstLine="709"/>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  ЗАКЛЮЧИТЕЛЬНЫЕ ПОЛОЖЕНИЯ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9.1. Договор заключен на неопределенный срок, вступает в силу с момента подписания обеими Сторонами и действует до полного исполнения Сторонами обязательств по настоящему договору.</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9.2. Действие настоящего договора прекращается по основаниям, предусмотренным законодательством.</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9.3.</w:t>
      </w:r>
      <w:r w:rsidRPr="009E570C">
        <w:rPr>
          <w:rFonts w:ascii="Times New Roman" w:eastAsia="Calibri" w:hAnsi="Times New Roman" w:cs="Times New Roman"/>
          <w:sz w:val="28"/>
          <w:szCs w:val="28"/>
          <w:lang w:val="be-BY"/>
        </w:rPr>
        <w:tab/>
        <w:t> </w:t>
      </w:r>
      <w:r w:rsidRPr="009E570C" w:rsidDel="004734B8">
        <w:rPr>
          <w:rFonts w:ascii="Times New Roman" w:eastAsia="Calibri" w:hAnsi="Times New Roman" w:cs="Times New Roman"/>
          <w:sz w:val="28"/>
          <w:szCs w:val="28"/>
          <w:lang w:val="be-BY"/>
        </w:rPr>
        <w:t xml:space="preserve">Стороны принимают необходимые меры, чтобы любые спорные вопросы, разногласия или претензии, которые могут возникнуть из настоящего Договора или в связи с ним, были урегулированы путем обоюдного согласия. Все споры, разногласия или требования, которые могут возникнуть из настоящего Договора или в связи с ним, в том числе связанные с его изменением, расторжением, исполнением, недействительностью или толкованием, </w:t>
      </w:r>
      <w:r w:rsidRPr="009E570C">
        <w:rPr>
          <w:rFonts w:ascii="Times New Roman" w:eastAsia="Calibri" w:hAnsi="Times New Roman" w:cs="Times New Roman"/>
          <w:sz w:val="28"/>
          <w:szCs w:val="28"/>
          <w:lang w:val="be-BY"/>
        </w:rPr>
        <w:t>подлежат рассмотрению в Экономическом суде _________________.</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При этом установленный в законодательстве обязательный досудебный порядок урегулирования споров не применяется.</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9.4. Договор может быть изменен по соглашению Сторон. Вносимые изменения (кроме предусмотренных в разделе 6 настоящего договора) оформляются в виде дополнительного соглашения, которое становится неотъемлемой частью настоящего договора.</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При наличии в настоящем договоре условия, противоречащего законодательству, сторонами применяется норма, соответствующая законодательству с момента введения ее в силу.  </w:t>
      </w:r>
    </w:p>
    <w:p w:rsidR="0057748A" w:rsidRPr="009E570C"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9.5. Договор составлен в двух экземплярах, имеющих равную юридическую силу, по одному для каждой из Сторон.</w:t>
      </w:r>
    </w:p>
    <w:p w:rsidR="0057748A" w:rsidRPr="009E570C" w:rsidRDefault="0057748A" w:rsidP="0057748A">
      <w:pPr>
        <w:spacing w:after="0" w:line="240" w:lineRule="auto"/>
        <w:ind w:firstLine="567"/>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  9.6.  Владелец счета выражает свое согласие Банку на проверку, обработку, передачу третьим лицам сведений, составляющих его банковскую тайну, необходимых для целей реализации Указа № 146, в частности: </w:t>
      </w:r>
    </w:p>
    <w:p w:rsidR="0057748A" w:rsidRPr="00FE0652" w:rsidRDefault="0057748A" w:rsidP="0057748A">
      <w:pPr>
        <w:spacing w:after="0" w:line="240" w:lineRule="auto"/>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 xml:space="preserve">_____________________________________________________________, </w:t>
      </w:r>
    </w:p>
    <w:p w:rsidR="0057748A" w:rsidRPr="009E570C" w:rsidRDefault="007C02B4" w:rsidP="0057748A">
      <w:pPr>
        <w:spacing w:after="0" w:line="240" w:lineRule="auto"/>
        <w:jc w:val="both"/>
        <w:rPr>
          <w:rFonts w:ascii="Times New Roman" w:eastAsia="Calibri" w:hAnsi="Times New Roman" w:cs="Times New Roman"/>
          <w:i/>
          <w:sz w:val="20"/>
          <w:szCs w:val="20"/>
          <w:lang w:val="be-BY"/>
        </w:rPr>
      </w:pPr>
      <w:r>
        <w:rPr>
          <w:rFonts w:ascii="Times New Roman" w:eastAsia="Calibri" w:hAnsi="Times New Roman" w:cs="Times New Roman"/>
          <w:i/>
          <w:sz w:val="20"/>
          <w:szCs w:val="20"/>
          <w:lang w:val="be-BY"/>
        </w:rPr>
        <w:t xml:space="preserve">                  </w:t>
      </w:r>
      <w:r w:rsidR="0057748A" w:rsidRPr="009E570C">
        <w:rPr>
          <w:rFonts w:ascii="Times New Roman" w:eastAsia="Calibri" w:hAnsi="Times New Roman" w:cs="Times New Roman"/>
          <w:i/>
          <w:sz w:val="20"/>
          <w:szCs w:val="20"/>
          <w:lang w:val="be-BY"/>
        </w:rPr>
        <w:t>(наименование областной организации, обслуживающей сельское хозяйство</w:t>
      </w:r>
      <w:r w:rsidR="0057748A" w:rsidRPr="009E570C">
        <w:rPr>
          <w:rFonts w:ascii="Times New Roman" w:eastAsia="Calibri" w:hAnsi="Times New Roman" w:cs="Times New Roman"/>
          <w:i/>
          <w:sz w:val="20"/>
          <w:szCs w:val="20"/>
          <w:vertAlign w:val="superscript"/>
          <w:lang w:val="be-BY"/>
        </w:rPr>
        <w:footnoteReference w:id="2"/>
      </w:r>
      <w:r w:rsidR="0057748A" w:rsidRPr="009E570C">
        <w:rPr>
          <w:rFonts w:ascii="Times New Roman" w:eastAsia="Calibri" w:hAnsi="Times New Roman" w:cs="Times New Roman"/>
          <w:i/>
          <w:sz w:val="20"/>
          <w:szCs w:val="20"/>
          <w:lang w:val="be-BY"/>
        </w:rPr>
        <w:t>)</w:t>
      </w:r>
    </w:p>
    <w:p w:rsidR="0057748A" w:rsidRPr="00FE0652" w:rsidRDefault="0057748A" w:rsidP="0057748A">
      <w:pPr>
        <w:spacing w:after="0" w:line="240" w:lineRule="auto"/>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посредством электронной почты:</w:t>
      </w:r>
    </w:p>
    <w:p w:rsidR="0057748A" w:rsidRPr="00FE0652" w:rsidRDefault="0057748A" w:rsidP="0057748A">
      <w:pPr>
        <w:spacing w:after="0" w:line="240" w:lineRule="auto"/>
        <w:ind w:firstLine="567"/>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с любых адресов (на любые адреса) электронной почты (</w:t>
      </w:r>
      <w:r w:rsidRPr="00FE0652">
        <w:rPr>
          <w:rFonts w:ascii="Times New Roman" w:eastAsia="Calibri" w:hAnsi="Times New Roman" w:cs="Times New Roman"/>
          <w:sz w:val="28"/>
          <w:szCs w:val="28"/>
          <w:lang w:val="en-US"/>
        </w:rPr>
        <w:t>e</w:t>
      </w:r>
      <w:r w:rsidRPr="00FE0652">
        <w:rPr>
          <w:rFonts w:ascii="Times New Roman" w:eastAsia="Calibri" w:hAnsi="Times New Roman" w:cs="Times New Roman"/>
          <w:sz w:val="28"/>
          <w:szCs w:val="28"/>
          <w:lang w:val="be-BY"/>
        </w:rPr>
        <w:t>-</w:t>
      </w:r>
      <w:r w:rsidRPr="00FE0652">
        <w:rPr>
          <w:rFonts w:ascii="Times New Roman" w:eastAsia="Calibri" w:hAnsi="Times New Roman" w:cs="Times New Roman"/>
          <w:sz w:val="28"/>
          <w:szCs w:val="28"/>
          <w:lang w:val="en-US"/>
        </w:rPr>
        <w:t>mail</w:t>
      </w:r>
      <w:r w:rsidRPr="00FE0652">
        <w:rPr>
          <w:rFonts w:ascii="Times New Roman" w:eastAsia="Calibri" w:hAnsi="Times New Roman" w:cs="Times New Roman"/>
          <w:sz w:val="28"/>
          <w:szCs w:val="28"/>
          <w:lang w:val="be-BY"/>
        </w:rPr>
        <w:t xml:space="preserve">) работников Банка со следующей маской: </w:t>
      </w:r>
      <w:r w:rsidRPr="00FE0652">
        <w:rPr>
          <w:rFonts w:ascii="Times New Roman" w:eastAsia="Times New Roman" w:hAnsi="Times New Roman" w:cs="Times New Roman"/>
          <w:sz w:val="28"/>
          <w:szCs w:val="28"/>
          <w:lang w:eastAsia="ru-RU"/>
        </w:rPr>
        <w:fldChar w:fldCharType="begin"/>
      </w:r>
      <w:r w:rsidRPr="00FE0652">
        <w:rPr>
          <w:rFonts w:ascii="Times New Roman" w:eastAsia="Times New Roman" w:hAnsi="Times New Roman" w:cs="Times New Roman"/>
          <w:sz w:val="28"/>
          <w:szCs w:val="28"/>
          <w:lang w:eastAsia="ru-RU"/>
        </w:rPr>
        <w:instrText xml:space="preserve"> HYPERLINK "mailto:*@brrb.by" </w:instrText>
      </w:r>
      <w:r w:rsidRPr="00FE0652">
        <w:rPr>
          <w:rFonts w:ascii="Times New Roman" w:eastAsia="Times New Roman" w:hAnsi="Times New Roman" w:cs="Times New Roman"/>
          <w:sz w:val="28"/>
          <w:szCs w:val="28"/>
          <w:lang w:eastAsia="ru-RU"/>
        </w:rPr>
        <w:fldChar w:fldCharType="separate"/>
      </w:r>
      <w:r w:rsidRPr="00FE0652">
        <w:rPr>
          <w:rFonts w:ascii="Times New Roman" w:eastAsia="Calibri" w:hAnsi="Times New Roman" w:cs="Times New Roman"/>
          <w:color w:val="0000FF"/>
          <w:sz w:val="28"/>
          <w:szCs w:val="28"/>
          <w:u w:val="single"/>
          <w:lang w:val="be-BY"/>
        </w:rPr>
        <w:t>*@</w:t>
      </w:r>
      <w:proofErr w:type="spellStart"/>
      <w:r w:rsidRPr="00FE0652">
        <w:rPr>
          <w:rFonts w:ascii="Times New Roman" w:eastAsia="Calibri" w:hAnsi="Times New Roman" w:cs="Times New Roman"/>
          <w:color w:val="0000FF"/>
          <w:sz w:val="28"/>
          <w:szCs w:val="28"/>
          <w:u w:val="single"/>
          <w:lang w:val="en-US"/>
        </w:rPr>
        <w:t>brrb</w:t>
      </w:r>
      <w:proofErr w:type="spellEnd"/>
      <w:r w:rsidRPr="00FE0652">
        <w:rPr>
          <w:rFonts w:ascii="Times New Roman" w:eastAsia="Calibri" w:hAnsi="Times New Roman" w:cs="Times New Roman"/>
          <w:color w:val="0000FF"/>
          <w:sz w:val="28"/>
          <w:szCs w:val="28"/>
          <w:u w:val="single"/>
          <w:lang w:val="be-BY"/>
        </w:rPr>
        <w:t>.</w:t>
      </w:r>
      <w:r w:rsidRPr="00FE0652">
        <w:rPr>
          <w:rFonts w:ascii="Times New Roman" w:eastAsia="Calibri" w:hAnsi="Times New Roman" w:cs="Times New Roman"/>
          <w:color w:val="0000FF"/>
          <w:sz w:val="28"/>
          <w:szCs w:val="28"/>
          <w:u w:val="single"/>
          <w:lang w:val="en-US"/>
        </w:rPr>
        <w:t>by</w:t>
      </w:r>
      <w:r w:rsidRPr="00FE0652">
        <w:rPr>
          <w:rFonts w:ascii="Times New Roman" w:eastAsia="Calibri" w:hAnsi="Times New Roman" w:cs="Times New Roman"/>
          <w:color w:val="0000FF"/>
          <w:sz w:val="28"/>
          <w:szCs w:val="28"/>
          <w:u w:val="single"/>
          <w:lang w:val="en-US"/>
        </w:rPr>
        <w:fldChar w:fldCharType="end"/>
      </w:r>
      <w:r w:rsidRPr="00FE0652">
        <w:rPr>
          <w:rFonts w:ascii="Times New Roman" w:eastAsia="Calibri" w:hAnsi="Times New Roman" w:cs="Times New Roman"/>
          <w:sz w:val="28"/>
          <w:szCs w:val="28"/>
          <w:lang w:val="be-BY"/>
        </w:rPr>
        <w:t>;</w:t>
      </w:r>
    </w:p>
    <w:p w:rsidR="0057748A" w:rsidRPr="00FE0652" w:rsidRDefault="0057748A" w:rsidP="0057748A">
      <w:pPr>
        <w:spacing w:after="0" w:line="240" w:lineRule="auto"/>
        <w:ind w:firstLine="567"/>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с любых адресов (на любые адреса) электронной почты (</w:t>
      </w:r>
      <w:r w:rsidRPr="00FE0652">
        <w:rPr>
          <w:rFonts w:ascii="Times New Roman" w:eastAsia="Calibri" w:hAnsi="Times New Roman" w:cs="Times New Roman"/>
          <w:sz w:val="28"/>
          <w:szCs w:val="28"/>
          <w:lang w:val="en-US"/>
        </w:rPr>
        <w:t>e</w:t>
      </w:r>
      <w:r w:rsidRPr="00FE0652">
        <w:rPr>
          <w:rFonts w:ascii="Times New Roman" w:eastAsia="Calibri" w:hAnsi="Times New Roman" w:cs="Times New Roman"/>
          <w:sz w:val="28"/>
          <w:szCs w:val="28"/>
          <w:lang w:val="be-BY"/>
        </w:rPr>
        <w:t>-</w:t>
      </w:r>
      <w:r w:rsidRPr="00FE0652">
        <w:rPr>
          <w:rFonts w:ascii="Times New Roman" w:eastAsia="Calibri" w:hAnsi="Times New Roman" w:cs="Times New Roman"/>
          <w:sz w:val="28"/>
          <w:szCs w:val="28"/>
          <w:lang w:val="en-US"/>
        </w:rPr>
        <w:t>mail</w:t>
      </w:r>
      <w:r w:rsidRPr="00FE0652">
        <w:rPr>
          <w:rFonts w:ascii="Times New Roman" w:eastAsia="Calibri" w:hAnsi="Times New Roman" w:cs="Times New Roman"/>
          <w:sz w:val="28"/>
          <w:szCs w:val="28"/>
          <w:lang w:val="be-BY"/>
        </w:rPr>
        <w:t>) работников ______________________________________________________________</w:t>
      </w:r>
    </w:p>
    <w:p w:rsidR="0057748A" w:rsidRPr="009E570C" w:rsidRDefault="007C02B4" w:rsidP="0057748A">
      <w:pPr>
        <w:spacing w:after="0" w:line="320" w:lineRule="exact"/>
        <w:jc w:val="both"/>
        <w:rPr>
          <w:rFonts w:ascii="Times New Roman" w:eastAsia="Calibri" w:hAnsi="Times New Roman" w:cs="Times New Roman"/>
          <w:i/>
          <w:sz w:val="20"/>
          <w:szCs w:val="20"/>
          <w:lang w:val="be-BY"/>
        </w:rPr>
      </w:pPr>
      <w:r>
        <w:rPr>
          <w:rFonts w:ascii="Times New Roman" w:eastAsia="Calibri" w:hAnsi="Times New Roman" w:cs="Times New Roman"/>
          <w:sz w:val="28"/>
          <w:szCs w:val="28"/>
          <w:lang w:val="be-BY"/>
        </w:rPr>
        <w:t xml:space="preserve">                 </w:t>
      </w:r>
      <w:r w:rsidR="0057748A" w:rsidRPr="009E570C">
        <w:rPr>
          <w:rFonts w:ascii="Times New Roman" w:eastAsia="Calibri" w:hAnsi="Times New Roman" w:cs="Times New Roman"/>
          <w:i/>
          <w:sz w:val="20"/>
          <w:szCs w:val="20"/>
          <w:lang w:val="be-BY"/>
        </w:rPr>
        <w:t>(наименование областной организации, обслуживающей сельское хозяйств</w:t>
      </w:r>
      <w:r w:rsidR="00DC205A" w:rsidRPr="009E570C">
        <w:rPr>
          <w:rFonts w:ascii="Times New Roman" w:eastAsia="Calibri" w:hAnsi="Times New Roman" w:cs="Times New Roman"/>
          <w:i/>
          <w:sz w:val="20"/>
          <w:szCs w:val="20"/>
          <w:vertAlign w:val="superscript"/>
          <w:lang w:val="be-BY"/>
        </w:rPr>
        <w:t>2</w:t>
      </w:r>
      <w:r w:rsidR="0057748A" w:rsidRPr="009E570C">
        <w:rPr>
          <w:rFonts w:ascii="Times New Roman" w:eastAsia="Calibri" w:hAnsi="Times New Roman" w:cs="Times New Roman"/>
          <w:i/>
          <w:sz w:val="20"/>
          <w:szCs w:val="20"/>
          <w:lang w:val="be-BY"/>
        </w:rPr>
        <w:t>)</w:t>
      </w:r>
    </w:p>
    <w:p w:rsidR="0057748A" w:rsidRPr="00FE0652" w:rsidRDefault="0057748A" w:rsidP="0057748A">
      <w:pPr>
        <w:spacing w:after="0" w:line="320" w:lineRule="exact"/>
        <w:jc w:val="both"/>
        <w:rPr>
          <w:rFonts w:ascii="Times New Roman" w:eastAsia="Calibri" w:hAnsi="Times New Roman" w:cs="Times New Roman"/>
          <w:sz w:val="28"/>
          <w:szCs w:val="28"/>
          <w:lang w:val="be-BY"/>
        </w:rPr>
      </w:pPr>
    </w:p>
    <w:p w:rsidR="0057748A" w:rsidRPr="00FE0652" w:rsidRDefault="0057748A" w:rsidP="0057748A">
      <w:pPr>
        <w:spacing w:after="0" w:line="320" w:lineRule="exact"/>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со следующей маской: ______________;</w:t>
      </w:r>
    </w:p>
    <w:p w:rsidR="0057748A" w:rsidRPr="009E570C" w:rsidRDefault="0057748A" w:rsidP="0057748A">
      <w:pPr>
        <w:spacing w:after="0" w:line="240" w:lineRule="auto"/>
        <w:jc w:val="both"/>
        <w:rPr>
          <w:rFonts w:ascii="Times New Roman" w:eastAsia="Calibri" w:hAnsi="Times New Roman" w:cs="Times New Roman"/>
          <w:i/>
          <w:sz w:val="20"/>
          <w:szCs w:val="20"/>
          <w:lang w:val="be-BY"/>
        </w:rPr>
      </w:pPr>
      <w:r w:rsidRPr="00FE0652">
        <w:rPr>
          <w:rFonts w:ascii="Times New Roman" w:eastAsia="Calibri" w:hAnsi="Times New Roman" w:cs="Times New Roman"/>
          <w:sz w:val="28"/>
          <w:szCs w:val="28"/>
          <w:lang w:val="be-BY"/>
        </w:rPr>
        <w:t xml:space="preserve">                                          </w:t>
      </w:r>
      <w:r w:rsidRPr="009E570C">
        <w:rPr>
          <w:rFonts w:ascii="Times New Roman" w:eastAsia="Calibri" w:hAnsi="Times New Roman" w:cs="Times New Roman"/>
          <w:i/>
          <w:sz w:val="20"/>
          <w:szCs w:val="20"/>
          <w:lang w:val="be-BY"/>
        </w:rPr>
        <w:t>(указать маску)</w:t>
      </w:r>
    </w:p>
    <w:p w:rsidR="0057748A" w:rsidRPr="00FE0652" w:rsidRDefault="0057748A" w:rsidP="0057748A">
      <w:pPr>
        <w:tabs>
          <w:tab w:val="left" w:pos="567"/>
        </w:tabs>
        <w:spacing w:after="0" w:line="240" w:lineRule="auto"/>
        <w:ind w:firstLine="567"/>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ОАО «Промагролизинг» посредством электронной почты с любых адресов (на любые адреса) электронной почты (</w:t>
      </w:r>
      <w:r w:rsidRPr="00FE0652">
        <w:rPr>
          <w:rFonts w:ascii="Times New Roman" w:eastAsia="Calibri" w:hAnsi="Times New Roman" w:cs="Times New Roman"/>
          <w:sz w:val="28"/>
          <w:szCs w:val="28"/>
          <w:lang w:val="en-US"/>
        </w:rPr>
        <w:t>e</w:t>
      </w:r>
      <w:r w:rsidRPr="00FE0652">
        <w:rPr>
          <w:rFonts w:ascii="Times New Roman" w:eastAsia="Calibri" w:hAnsi="Times New Roman" w:cs="Times New Roman"/>
          <w:sz w:val="28"/>
          <w:szCs w:val="28"/>
          <w:lang w:val="be-BY"/>
        </w:rPr>
        <w:t>-</w:t>
      </w:r>
      <w:r w:rsidRPr="00FE0652">
        <w:rPr>
          <w:rFonts w:ascii="Times New Roman" w:eastAsia="Calibri" w:hAnsi="Times New Roman" w:cs="Times New Roman"/>
          <w:sz w:val="28"/>
          <w:szCs w:val="28"/>
          <w:lang w:val="en-US"/>
        </w:rPr>
        <w:t>mail</w:t>
      </w:r>
      <w:r w:rsidRPr="00FE0652">
        <w:rPr>
          <w:rFonts w:ascii="Times New Roman" w:eastAsia="Calibri" w:hAnsi="Times New Roman" w:cs="Times New Roman"/>
          <w:sz w:val="28"/>
          <w:szCs w:val="28"/>
          <w:lang w:val="be-BY"/>
        </w:rPr>
        <w:t xml:space="preserve">) работников Банка со следующей маской: </w:t>
      </w:r>
      <w:r w:rsidRPr="00FE0652">
        <w:rPr>
          <w:rFonts w:ascii="Times New Roman" w:eastAsia="Times New Roman" w:hAnsi="Times New Roman" w:cs="Times New Roman"/>
          <w:sz w:val="28"/>
          <w:szCs w:val="28"/>
          <w:lang w:eastAsia="ru-RU"/>
        </w:rPr>
        <w:fldChar w:fldCharType="begin"/>
      </w:r>
      <w:r w:rsidRPr="00FE0652">
        <w:rPr>
          <w:rFonts w:ascii="Times New Roman" w:eastAsia="Times New Roman" w:hAnsi="Times New Roman" w:cs="Times New Roman"/>
          <w:sz w:val="28"/>
          <w:szCs w:val="28"/>
          <w:lang w:eastAsia="ru-RU"/>
        </w:rPr>
        <w:instrText xml:space="preserve"> HYPERLINK "mailto:*@brrb.by" </w:instrText>
      </w:r>
      <w:r w:rsidRPr="00FE0652">
        <w:rPr>
          <w:rFonts w:ascii="Times New Roman" w:eastAsia="Times New Roman" w:hAnsi="Times New Roman" w:cs="Times New Roman"/>
          <w:sz w:val="28"/>
          <w:szCs w:val="28"/>
          <w:lang w:eastAsia="ru-RU"/>
        </w:rPr>
        <w:fldChar w:fldCharType="separate"/>
      </w:r>
      <w:r w:rsidRPr="00FE0652">
        <w:rPr>
          <w:rFonts w:ascii="Times New Roman" w:eastAsia="Calibri" w:hAnsi="Times New Roman" w:cs="Times New Roman"/>
          <w:color w:val="0000FF"/>
          <w:sz w:val="28"/>
          <w:szCs w:val="28"/>
          <w:u w:val="single"/>
          <w:lang w:val="be-BY"/>
        </w:rPr>
        <w:t>*@</w:t>
      </w:r>
      <w:proofErr w:type="spellStart"/>
      <w:r w:rsidRPr="00FE0652">
        <w:rPr>
          <w:rFonts w:ascii="Times New Roman" w:eastAsia="Calibri" w:hAnsi="Times New Roman" w:cs="Times New Roman"/>
          <w:color w:val="0000FF"/>
          <w:sz w:val="28"/>
          <w:szCs w:val="28"/>
          <w:u w:val="single"/>
          <w:lang w:val="en-US"/>
        </w:rPr>
        <w:t>brrb</w:t>
      </w:r>
      <w:proofErr w:type="spellEnd"/>
      <w:r w:rsidRPr="00FE0652">
        <w:rPr>
          <w:rFonts w:ascii="Times New Roman" w:eastAsia="Calibri" w:hAnsi="Times New Roman" w:cs="Times New Roman"/>
          <w:color w:val="0000FF"/>
          <w:sz w:val="28"/>
          <w:szCs w:val="28"/>
          <w:u w:val="single"/>
          <w:lang w:val="be-BY"/>
        </w:rPr>
        <w:t>.</w:t>
      </w:r>
      <w:r w:rsidRPr="00FE0652">
        <w:rPr>
          <w:rFonts w:ascii="Times New Roman" w:eastAsia="Calibri" w:hAnsi="Times New Roman" w:cs="Times New Roman"/>
          <w:color w:val="0000FF"/>
          <w:sz w:val="28"/>
          <w:szCs w:val="28"/>
          <w:u w:val="single"/>
          <w:lang w:val="en-US"/>
        </w:rPr>
        <w:t>by</w:t>
      </w:r>
      <w:r w:rsidRPr="00FE0652">
        <w:rPr>
          <w:rFonts w:ascii="Times New Roman" w:eastAsia="Calibri" w:hAnsi="Times New Roman" w:cs="Times New Roman"/>
          <w:color w:val="0000FF"/>
          <w:sz w:val="28"/>
          <w:szCs w:val="28"/>
          <w:u w:val="single"/>
          <w:lang w:val="en-US"/>
        </w:rPr>
        <w:fldChar w:fldCharType="end"/>
      </w:r>
      <w:r w:rsidRPr="00FE0652">
        <w:rPr>
          <w:rFonts w:ascii="Times New Roman" w:eastAsia="Calibri" w:hAnsi="Times New Roman" w:cs="Times New Roman"/>
          <w:sz w:val="28"/>
          <w:szCs w:val="28"/>
          <w:lang w:val="be-BY"/>
        </w:rPr>
        <w:t>;</w:t>
      </w:r>
    </w:p>
    <w:p w:rsidR="0057748A" w:rsidRPr="00FE0652" w:rsidRDefault="0057748A" w:rsidP="0057748A">
      <w:pPr>
        <w:tabs>
          <w:tab w:val="left" w:pos="1134"/>
        </w:tabs>
        <w:suppressAutoHyphens/>
        <w:spacing w:after="0" w:line="240" w:lineRule="auto"/>
        <w:ind w:firstLine="709"/>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с любых адресов (на любые адреса) электронной почты (</w:t>
      </w:r>
      <w:r w:rsidRPr="00FE0652">
        <w:rPr>
          <w:rFonts w:ascii="Times New Roman" w:eastAsia="Calibri" w:hAnsi="Times New Roman" w:cs="Times New Roman"/>
          <w:sz w:val="28"/>
          <w:szCs w:val="28"/>
          <w:lang w:val="en-US"/>
        </w:rPr>
        <w:t>e</w:t>
      </w:r>
      <w:r w:rsidRPr="00FE0652">
        <w:rPr>
          <w:rFonts w:ascii="Times New Roman" w:eastAsia="Calibri" w:hAnsi="Times New Roman" w:cs="Times New Roman"/>
          <w:sz w:val="28"/>
          <w:szCs w:val="28"/>
          <w:lang w:val="be-BY"/>
        </w:rPr>
        <w:t>-</w:t>
      </w:r>
      <w:r w:rsidRPr="00FE0652">
        <w:rPr>
          <w:rFonts w:ascii="Times New Roman" w:eastAsia="Calibri" w:hAnsi="Times New Roman" w:cs="Times New Roman"/>
          <w:sz w:val="28"/>
          <w:szCs w:val="28"/>
          <w:lang w:val="en-US"/>
        </w:rPr>
        <w:t>mail</w:t>
      </w:r>
      <w:r w:rsidRPr="00FE0652">
        <w:rPr>
          <w:rFonts w:ascii="Times New Roman" w:eastAsia="Calibri" w:hAnsi="Times New Roman" w:cs="Times New Roman"/>
          <w:sz w:val="28"/>
          <w:szCs w:val="28"/>
          <w:lang w:val="be-BY"/>
        </w:rPr>
        <w:t>) работников ОАО «Промагролизинг» со следующей маской: @</w:t>
      </w:r>
      <w:r w:rsidRPr="00FE0652">
        <w:rPr>
          <w:rFonts w:ascii="Times New Roman" w:eastAsia="Calibri" w:hAnsi="Times New Roman" w:cs="Times New Roman"/>
          <w:sz w:val="28"/>
          <w:szCs w:val="28"/>
          <w:lang w:val="en-US"/>
        </w:rPr>
        <w:t>pal</w:t>
      </w:r>
      <w:r w:rsidRPr="00FE0652">
        <w:rPr>
          <w:rFonts w:ascii="Times New Roman" w:eastAsia="Calibri" w:hAnsi="Times New Roman" w:cs="Times New Roman"/>
          <w:sz w:val="28"/>
          <w:szCs w:val="28"/>
          <w:lang w:val="be-BY"/>
        </w:rPr>
        <w:t>.</w:t>
      </w:r>
      <w:r w:rsidRPr="00FE0652">
        <w:rPr>
          <w:rFonts w:ascii="Times New Roman" w:eastAsia="Calibri" w:hAnsi="Times New Roman" w:cs="Times New Roman"/>
          <w:sz w:val="28"/>
          <w:szCs w:val="28"/>
          <w:lang w:val="en-US"/>
        </w:rPr>
        <w:t>by</w:t>
      </w:r>
      <w:r w:rsidRPr="00FE0652">
        <w:rPr>
          <w:rFonts w:ascii="Times New Roman" w:eastAsia="Calibri" w:hAnsi="Times New Roman" w:cs="Times New Roman"/>
          <w:sz w:val="28"/>
          <w:szCs w:val="28"/>
          <w:lang w:val="be-BY"/>
        </w:rPr>
        <w:t>;</w:t>
      </w:r>
    </w:p>
    <w:p w:rsidR="0057748A" w:rsidRPr="00FE0652" w:rsidRDefault="0057748A" w:rsidP="0057748A">
      <w:pPr>
        <w:spacing w:after="0" w:line="240" w:lineRule="auto"/>
        <w:ind w:firstLine="567"/>
        <w:jc w:val="both"/>
        <w:rPr>
          <w:rFonts w:ascii="Times New Roman" w:eastAsia="Calibri" w:hAnsi="Times New Roman" w:cs="Times New Roman"/>
          <w:sz w:val="28"/>
          <w:szCs w:val="28"/>
          <w:lang w:val="be-BY"/>
        </w:rPr>
      </w:pPr>
      <w:r w:rsidRPr="00FE0652">
        <w:rPr>
          <w:rFonts w:ascii="Times New Roman" w:eastAsia="Calibri" w:hAnsi="Times New Roman" w:cs="Times New Roman"/>
          <w:sz w:val="28"/>
          <w:szCs w:val="28"/>
          <w:lang w:val="be-BY"/>
        </w:rPr>
        <w:t>9.7.</w:t>
      </w:r>
      <w:r w:rsidRPr="00FE0652">
        <w:rPr>
          <w:rFonts w:ascii="Times New Roman" w:eastAsia="Calibri" w:hAnsi="Times New Roman" w:cs="Times New Roman"/>
          <w:sz w:val="28"/>
          <w:szCs w:val="28"/>
          <w:lang w:val="be-BY"/>
        </w:rPr>
        <w:tab/>
        <w:t> Во всем остальном, что не предусмотрено настоящим договором, Стороны руководствуются законодательством.</w:t>
      </w:r>
    </w:p>
    <w:p w:rsidR="0057748A" w:rsidRPr="0057748A" w:rsidRDefault="0057748A"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57748A" w:rsidRPr="0057748A" w:rsidRDefault="0057748A"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8A1C35" w:rsidRDefault="008A1C35" w:rsidP="0057748A">
      <w:pPr>
        <w:tabs>
          <w:tab w:val="left" w:pos="1134"/>
        </w:tabs>
        <w:suppressAutoHyphens/>
        <w:spacing w:after="0" w:line="240" w:lineRule="auto"/>
        <w:jc w:val="center"/>
        <w:rPr>
          <w:rFonts w:ascii="Times New Roman" w:eastAsia="Calibri" w:hAnsi="Times New Roman" w:cs="Times New Roman"/>
          <w:sz w:val="30"/>
          <w:szCs w:val="28"/>
          <w:lang w:val="be-BY"/>
        </w:rPr>
      </w:pPr>
    </w:p>
    <w:p w:rsidR="009E570C" w:rsidRDefault="009E570C" w:rsidP="0057748A">
      <w:pPr>
        <w:tabs>
          <w:tab w:val="left" w:pos="1134"/>
        </w:tabs>
        <w:suppressAutoHyphens/>
        <w:spacing w:after="0" w:line="240" w:lineRule="auto"/>
        <w:jc w:val="center"/>
        <w:rPr>
          <w:rFonts w:ascii="Times New Roman" w:eastAsia="Calibri" w:hAnsi="Times New Roman" w:cs="Times New Roman"/>
          <w:sz w:val="28"/>
          <w:szCs w:val="28"/>
          <w:lang w:val="be-BY"/>
        </w:rPr>
      </w:pPr>
    </w:p>
    <w:p w:rsidR="0057748A" w:rsidRPr="009E570C" w:rsidRDefault="0057748A" w:rsidP="0057748A">
      <w:pPr>
        <w:tabs>
          <w:tab w:val="left" w:pos="1134"/>
        </w:tabs>
        <w:suppressAutoHyphens/>
        <w:spacing w:after="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lastRenderedPageBreak/>
        <w:t>10. МЕСТОНАХОЖДЕНИЕ И РЕКВИЗИТЫ СТОРОН</w:t>
      </w:r>
    </w:p>
    <w:tbl>
      <w:tblPr>
        <w:tblW w:w="9490" w:type="dxa"/>
        <w:tblInd w:w="108" w:type="dxa"/>
        <w:tblLayout w:type="fixed"/>
        <w:tblLook w:val="04A0" w:firstRow="1" w:lastRow="0" w:firstColumn="1" w:lastColumn="0" w:noHBand="0" w:noVBand="1"/>
      </w:tblPr>
      <w:tblGrid>
        <w:gridCol w:w="4693"/>
        <w:gridCol w:w="4797"/>
      </w:tblGrid>
      <w:tr w:rsidR="0057748A" w:rsidRPr="009E570C" w:rsidTr="0020562D">
        <w:trPr>
          <w:trHeight w:val="490"/>
        </w:trPr>
        <w:tc>
          <w:tcPr>
            <w:tcW w:w="4693" w:type="dxa"/>
            <w:hideMark/>
          </w:tcPr>
          <w:p w:rsidR="0057748A" w:rsidRPr="009E570C" w:rsidRDefault="0057748A" w:rsidP="0057748A">
            <w:pPr>
              <w:suppressAutoHyphens/>
              <w:spacing w:after="0" w:line="240" w:lineRule="auto"/>
              <w:jc w:val="center"/>
              <w:rPr>
                <w:rFonts w:ascii="Times New Roman" w:eastAsia="Calibri" w:hAnsi="Times New Roman" w:cs="Times New Roman"/>
                <w:sz w:val="28"/>
                <w:szCs w:val="28"/>
                <w:lang w:val="be-BY"/>
              </w:rPr>
            </w:pPr>
          </w:p>
          <w:p w:rsidR="0057748A" w:rsidRPr="009E570C" w:rsidRDefault="0057748A" w:rsidP="0057748A">
            <w:pPr>
              <w:suppressAutoHyphens/>
              <w:spacing w:after="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БАНК</w:t>
            </w:r>
          </w:p>
        </w:tc>
        <w:tc>
          <w:tcPr>
            <w:tcW w:w="4797" w:type="dxa"/>
            <w:hideMark/>
          </w:tcPr>
          <w:p w:rsidR="0057748A" w:rsidRPr="009E570C" w:rsidRDefault="0057748A" w:rsidP="0057748A">
            <w:pPr>
              <w:keepNext/>
              <w:suppressAutoHyphens/>
              <w:spacing w:after="0" w:line="240" w:lineRule="auto"/>
              <w:jc w:val="center"/>
              <w:rPr>
                <w:rFonts w:ascii="Times New Roman" w:eastAsia="Calibri" w:hAnsi="Times New Roman" w:cs="Times New Roman"/>
                <w:sz w:val="28"/>
                <w:szCs w:val="28"/>
                <w:lang w:val="be-BY"/>
              </w:rPr>
            </w:pPr>
          </w:p>
          <w:p w:rsidR="0057748A" w:rsidRPr="009E570C" w:rsidRDefault="0057748A" w:rsidP="0057748A">
            <w:pPr>
              <w:keepNext/>
              <w:suppressAutoHyphens/>
              <w:spacing w:after="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ВЛАДЕЛЕЦ СЧЕТА</w:t>
            </w:r>
          </w:p>
        </w:tc>
      </w:tr>
      <w:tr w:rsidR="0057748A" w:rsidRPr="009E570C" w:rsidTr="0020562D">
        <w:trPr>
          <w:trHeight w:val="499"/>
        </w:trPr>
        <w:tc>
          <w:tcPr>
            <w:tcW w:w="4693" w:type="dxa"/>
            <w:hideMark/>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Открытое акционерное общество «Банк развития Республики Беларусь»</w:t>
            </w:r>
          </w:p>
        </w:tc>
        <w:tc>
          <w:tcPr>
            <w:tcW w:w="4797" w:type="dxa"/>
          </w:tcPr>
          <w:p w:rsidR="0057748A" w:rsidRPr="009E570C" w:rsidRDefault="0057748A" w:rsidP="0057748A">
            <w:pPr>
              <w:keepNext/>
              <w:suppressAutoHyphens/>
              <w:spacing w:after="0" w:line="240" w:lineRule="auto"/>
              <w:jc w:val="both"/>
              <w:rPr>
                <w:rFonts w:ascii="Times New Roman" w:eastAsia="Calibri" w:hAnsi="Times New Roman" w:cs="Times New Roman"/>
                <w:sz w:val="28"/>
                <w:szCs w:val="28"/>
                <w:lang w:val="be-BY"/>
              </w:rPr>
            </w:pPr>
          </w:p>
        </w:tc>
      </w:tr>
      <w:tr w:rsidR="0057748A" w:rsidRPr="009E570C" w:rsidTr="0020562D">
        <w:trPr>
          <w:trHeight w:val="740"/>
        </w:trPr>
        <w:tc>
          <w:tcPr>
            <w:tcW w:w="4693" w:type="dxa"/>
            <w:hideMark/>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220002, г. Минск, пр-т Машерова, 35</w:t>
            </w:r>
          </w:p>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УНП 191683861</w:t>
            </w:r>
          </w:p>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p>
        </w:tc>
        <w:tc>
          <w:tcPr>
            <w:tcW w:w="4797" w:type="dxa"/>
          </w:tcPr>
          <w:p w:rsidR="0057748A" w:rsidRPr="009E570C" w:rsidRDefault="0057748A" w:rsidP="0057748A">
            <w:pPr>
              <w:keepNext/>
              <w:suppressAutoHyphens/>
              <w:spacing w:after="0" w:line="240" w:lineRule="auto"/>
              <w:jc w:val="both"/>
              <w:rPr>
                <w:rFonts w:ascii="Times New Roman" w:eastAsia="Calibri" w:hAnsi="Times New Roman" w:cs="Times New Roman"/>
                <w:sz w:val="28"/>
                <w:szCs w:val="28"/>
                <w:lang w:val="en-US"/>
              </w:rPr>
            </w:pPr>
          </w:p>
        </w:tc>
      </w:tr>
      <w:tr w:rsidR="0057748A" w:rsidRPr="009E570C" w:rsidTr="0020562D">
        <w:trPr>
          <w:trHeight w:val="439"/>
        </w:trPr>
        <w:tc>
          <w:tcPr>
            <w:tcW w:w="4693"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От имени Банка </w:t>
            </w:r>
          </w:p>
        </w:tc>
        <w:tc>
          <w:tcPr>
            <w:tcW w:w="4797"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От имени Владельца счета</w:t>
            </w:r>
          </w:p>
        </w:tc>
      </w:tr>
      <w:tr w:rsidR="0057748A" w:rsidRPr="009E570C" w:rsidTr="0020562D">
        <w:trPr>
          <w:trHeight w:val="240"/>
        </w:trPr>
        <w:tc>
          <w:tcPr>
            <w:tcW w:w="4693" w:type="dxa"/>
            <w:hideMark/>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_______________________ Ф.И.О.</w:t>
            </w:r>
          </w:p>
        </w:tc>
        <w:tc>
          <w:tcPr>
            <w:tcW w:w="4797" w:type="dxa"/>
            <w:hideMark/>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________________________ Ф.И.О.</w:t>
            </w:r>
          </w:p>
        </w:tc>
      </w:tr>
      <w:tr w:rsidR="0057748A" w:rsidRPr="0057748A" w:rsidTr="0020562D">
        <w:trPr>
          <w:trHeight w:val="153"/>
        </w:trPr>
        <w:tc>
          <w:tcPr>
            <w:tcW w:w="4693" w:type="dxa"/>
            <w:hideMark/>
          </w:tcPr>
          <w:p w:rsidR="0057748A" w:rsidRPr="0057748A" w:rsidRDefault="0057748A" w:rsidP="0057748A">
            <w:pPr>
              <w:suppressAutoHyphens/>
              <w:spacing w:after="0" w:line="200" w:lineRule="exact"/>
              <w:ind w:right="1680"/>
              <w:jc w:val="center"/>
              <w:rPr>
                <w:rFonts w:ascii="Times New Roman" w:eastAsia="Calibri" w:hAnsi="Times New Roman" w:cs="Times New Roman"/>
                <w:sz w:val="20"/>
                <w:szCs w:val="20"/>
                <w:lang w:val="be-BY"/>
              </w:rPr>
            </w:pPr>
            <w:r w:rsidRPr="0057748A">
              <w:rPr>
                <w:rFonts w:ascii="Times New Roman" w:eastAsia="Calibri" w:hAnsi="Times New Roman" w:cs="Times New Roman"/>
                <w:sz w:val="20"/>
                <w:szCs w:val="20"/>
                <w:lang w:val="be-BY"/>
              </w:rPr>
              <w:t>(подпись)</w:t>
            </w:r>
          </w:p>
        </w:tc>
        <w:tc>
          <w:tcPr>
            <w:tcW w:w="4797" w:type="dxa"/>
            <w:hideMark/>
          </w:tcPr>
          <w:p w:rsidR="0057748A" w:rsidRPr="0057748A" w:rsidRDefault="0057748A" w:rsidP="0057748A">
            <w:pPr>
              <w:suppressAutoHyphens/>
              <w:spacing w:after="0" w:line="200" w:lineRule="exact"/>
              <w:ind w:right="1756"/>
              <w:jc w:val="center"/>
              <w:rPr>
                <w:rFonts w:ascii="Times New Roman" w:eastAsia="Calibri" w:hAnsi="Times New Roman" w:cs="Times New Roman"/>
                <w:sz w:val="20"/>
                <w:szCs w:val="20"/>
                <w:lang w:val="be-BY"/>
              </w:rPr>
            </w:pPr>
            <w:r w:rsidRPr="0057748A">
              <w:rPr>
                <w:rFonts w:ascii="Times New Roman" w:eastAsia="Calibri" w:hAnsi="Times New Roman" w:cs="Times New Roman"/>
                <w:sz w:val="20"/>
                <w:szCs w:val="20"/>
                <w:lang w:val="be-BY"/>
              </w:rPr>
              <w:t>(подпись)</w:t>
            </w:r>
          </w:p>
        </w:tc>
      </w:tr>
      <w:tr w:rsidR="0057748A" w:rsidRPr="0057748A" w:rsidTr="0020562D">
        <w:trPr>
          <w:trHeight w:val="110"/>
        </w:trPr>
        <w:tc>
          <w:tcPr>
            <w:tcW w:w="4693" w:type="dxa"/>
            <w:hideMark/>
          </w:tcPr>
          <w:p w:rsidR="0057748A" w:rsidRPr="0057748A" w:rsidRDefault="0057748A" w:rsidP="0057748A">
            <w:pPr>
              <w:suppressAutoHyphens/>
              <w:spacing w:after="0" w:line="240" w:lineRule="auto"/>
              <w:jc w:val="both"/>
              <w:rPr>
                <w:rFonts w:ascii="Times New Roman" w:eastAsia="Calibri" w:hAnsi="Times New Roman" w:cs="Times New Roman"/>
                <w:sz w:val="20"/>
                <w:szCs w:val="20"/>
                <w:lang w:val="be-BY"/>
              </w:rPr>
            </w:pPr>
          </w:p>
        </w:tc>
        <w:tc>
          <w:tcPr>
            <w:tcW w:w="4797" w:type="dxa"/>
            <w:hideMark/>
          </w:tcPr>
          <w:p w:rsidR="0057748A" w:rsidRPr="0057748A" w:rsidRDefault="0057748A" w:rsidP="0057748A">
            <w:pPr>
              <w:suppressAutoHyphens/>
              <w:spacing w:after="0" w:line="240" w:lineRule="auto"/>
              <w:jc w:val="both"/>
              <w:rPr>
                <w:rFonts w:ascii="Times New Roman" w:eastAsia="Calibri" w:hAnsi="Times New Roman" w:cs="Times New Roman"/>
                <w:sz w:val="20"/>
                <w:szCs w:val="20"/>
                <w:lang w:val="be-BY"/>
              </w:rPr>
            </w:pPr>
          </w:p>
        </w:tc>
      </w:tr>
      <w:tr w:rsidR="0057748A" w:rsidRPr="0057748A" w:rsidTr="0020562D">
        <w:trPr>
          <w:trHeight w:val="210"/>
        </w:trPr>
        <w:tc>
          <w:tcPr>
            <w:tcW w:w="4693" w:type="dxa"/>
          </w:tcPr>
          <w:p w:rsidR="0057748A" w:rsidRPr="0057748A" w:rsidRDefault="0057748A" w:rsidP="0057748A">
            <w:pPr>
              <w:suppressAutoHyphens/>
              <w:spacing w:after="0" w:line="240" w:lineRule="auto"/>
              <w:jc w:val="both"/>
              <w:rPr>
                <w:rFonts w:ascii="Times New Roman" w:eastAsia="Calibri" w:hAnsi="Times New Roman" w:cs="Times New Roman"/>
                <w:sz w:val="30"/>
                <w:szCs w:val="28"/>
                <w:lang w:val="be-BY"/>
              </w:rPr>
            </w:pPr>
          </w:p>
        </w:tc>
        <w:tc>
          <w:tcPr>
            <w:tcW w:w="4797" w:type="dxa"/>
            <w:hideMark/>
          </w:tcPr>
          <w:p w:rsidR="0057748A" w:rsidRPr="0057748A" w:rsidRDefault="0057748A" w:rsidP="0057748A">
            <w:pPr>
              <w:suppressAutoHyphens/>
              <w:spacing w:after="0" w:line="240" w:lineRule="auto"/>
              <w:jc w:val="both"/>
              <w:rPr>
                <w:rFonts w:ascii="Times New Roman" w:eastAsia="Calibri" w:hAnsi="Times New Roman" w:cs="Times New Roman"/>
                <w:sz w:val="30"/>
                <w:szCs w:val="28"/>
                <w:lang w:val="be-BY"/>
              </w:rPr>
            </w:pPr>
          </w:p>
        </w:tc>
      </w:tr>
    </w:tbl>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57748A" w:rsidRPr="0057748A" w:rsidRDefault="0057748A" w:rsidP="0057748A">
      <w:pPr>
        <w:spacing w:after="0" w:line="240" w:lineRule="auto"/>
        <w:ind w:left="5664" w:firstLine="709"/>
        <w:jc w:val="both"/>
        <w:rPr>
          <w:rFonts w:ascii="Times New Roman" w:eastAsia="Calibri" w:hAnsi="Times New Roman" w:cs="Times New Roman"/>
          <w:sz w:val="20"/>
          <w:szCs w:val="20"/>
          <w:lang w:val="be-BY"/>
        </w:rPr>
      </w:pPr>
    </w:p>
    <w:p w:rsidR="008A1C35" w:rsidRDefault="008A1C35" w:rsidP="008A1C35">
      <w:pPr>
        <w:spacing w:after="0" w:line="240" w:lineRule="auto"/>
        <w:jc w:val="both"/>
        <w:rPr>
          <w:rFonts w:ascii="Times New Roman" w:eastAsia="Calibri" w:hAnsi="Times New Roman" w:cs="Times New Roman"/>
          <w:sz w:val="20"/>
          <w:szCs w:val="20"/>
          <w:lang w:val="be-BY"/>
        </w:rPr>
      </w:pPr>
    </w:p>
    <w:p w:rsidR="009E570C" w:rsidRDefault="008A1C35" w:rsidP="008A1C35">
      <w:pPr>
        <w:spacing w:after="0" w:line="240" w:lineRule="auto"/>
        <w:jc w:val="both"/>
        <w:rPr>
          <w:rFonts w:ascii="Times New Roman" w:eastAsia="Calibri" w:hAnsi="Times New Roman" w:cs="Times New Roman"/>
          <w:sz w:val="20"/>
          <w:szCs w:val="20"/>
          <w:lang w:val="be-BY"/>
        </w:rPr>
      </w:pPr>
      <w:r>
        <w:rPr>
          <w:rFonts w:ascii="Times New Roman" w:eastAsia="Calibri" w:hAnsi="Times New Roman" w:cs="Times New Roman"/>
          <w:sz w:val="20"/>
          <w:szCs w:val="20"/>
          <w:lang w:val="be-BY"/>
        </w:rPr>
        <w:t xml:space="preserve">                                                                                                               </w:t>
      </w:r>
    </w:p>
    <w:p w:rsidR="009E570C" w:rsidRDefault="009E570C" w:rsidP="008A1C35">
      <w:pPr>
        <w:spacing w:after="0" w:line="240" w:lineRule="auto"/>
        <w:jc w:val="both"/>
        <w:rPr>
          <w:rFonts w:ascii="Times New Roman" w:eastAsia="Calibri" w:hAnsi="Times New Roman" w:cs="Times New Roman"/>
          <w:sz w:val="20"/>
          <w:szCs w:val="20"/>
          <w:lang w:val="be-BY"/>
        </w:rPr>
      </w:pPr>
    </w:p>
    <w:p w:rsidR="007C02B4" w:rsidRDefault="009E570C" w:rsidP="008A1C35">
      <w:pPr>
        <w:spacing w:after="0" w:line="240" w:lineRule="auto"/>
        <w:jc w:val="both"/>
        <w:rPr>
          <w:rFonts w:ascii="Times New Roman" w:eastAsia="Calibri" w:hAnsi="Times New Roman" w:cs="Times New Roman"/>
          <w:sz w:val="20"/>
          <w:szCs w:val="20"/>
          <w:lang w:val="be-BY"/>
        </w:rPr>
      </w:pPr>
      <w:r>
        <w:rPr>
          <w:rFonts w:ascii="Times New Roman" w:eastAsia="Calibri" w:hAnsi="Times New Roman" w:cs="Times New Roman"/>
          <w:sz w:val="20"/>
          <w:szCs w:val="20"/>
          <w:lang w:val="be-BY"/>
        </w:rPr>
        <w:t xml:space="preserve">                                                                                                               </w:t>
      </w:r>
      <w:r w:rsidR="008A1C35">
        <w:rPr>
          <w:rFonts w:ascii="Times New Roman" w:eastAsia="Calibri" w:hAnsi="Times New Roman" w:cs="Times New Roman"/>
          <w:sz w:val="20"/>
          <w:szCs w:val="20"/>
          <w:lang w:val="be-BY"/>
        </w:rPr>
        <w:t xml:space="preserve">  </w:t>
      </w:r>
    </w:p>
    <w:p w:rsidR="007C02B4" w:rsidRDefault="007C02B4" w:rsidP="008A1C35">
      <w:pPr>
        <w:spacing w:after="0" w:line="240" w:lineRule="auto"/>
        <w:jc w:val="both"/>
        <w:rPr>
          <w:rFonts w:ascii="Times New Roman" w:eastAsia="Calibri" w:hAnsi="Times New Roman" w:cs="Times New Roman"/>
          <w:sz w:val="20"/>
          <w:szCs w:val="20"/>
          <w:lang w:val="be-BY"/>
        </w:rPr>
      </w:pPr>
    </w:p>
    <w:p w:rsidR="0057748A" w:rsidRPr="009E570C" w:rsidRDefault="007C02B4" w:rsidP="008A1C35">
      <w:pPr>
        <w:spacing w:after="0" w:line="240" w:lineRule="auto"/>
        <w:jc w:val="both"/>
        <w:rPr>
          <w:rFonts w:ascii="Times New Roman" w:eastAsia="Calibri" w:hAnsi="Times New Roman" w:cs="Times New Roman"/>
          <w:sz w:val="28"/>
          <w:szCs w:val="28"/>
          <w:lang w:val="be-BY"/>
        </w:rPr>
      </w:pPr>
      <w:r>
        <w:rPr>
          <w:rFonts w:ascii="Times New Roman" w:eastAsia="Calibri" w:hAnsi="Times New Roman" w:cs="Times New Roman"/>
          <w:sz w:val="20"/>
          <w:szCs w:val="20"/>
          <w:lang w:val="be-BY"/>
        </w:rPr>
        <w:t xml:space="preserve">                                                                                                                 </w:t>
      </w:r>
      <w:r w:rsidR="0057748A" w:rsidRPr="009E570C">
        <w:rPr>
          <w:rFonts w:ascii="Times New Roman" w:eastAsia="Calibri" w:hAnsi="Times New Roman" w:cs="Times New Roman"/>
          <w:sz w:val="28"/>
          <w:szCs w:val="28"/>
          <w:lang w:val="be-BY"/>
        </w:rPr>
        <w:t>Приложение</w:t>
      </w:r>
    </w:p>
    <w:p w:rsidR="0057748A" w:rsidRPr="009E570C" w:rsidRDefault="0057748A" w:rsidP="0057748A">
      <w:pPr>
        <w:suppressAutoHyphens/>
        <w:spacing w:after="20" w:line="280" w:lineRule="exact"/>
        <w:ind w:left="5670"/>
        <w:jc w:val="both"/>
        <w:rPr>
          <w:rFonts w:ascii="Times New Roman" w:eastAsia="Calibri" w:hAnsi="Times New Roman" w:cs="Times New Roman"/>
          <w:sz w:val="28"/>
          <w:szCs w:val="28"/>
          <w:lang w:val="be-BY"/>
        </w:rPr>
      </w:pPr>
      <w:r w:rsidRPr="009E570C">
        <w:rPr>
          <w:rFonts w:ascii="Times New Roman" w:eastAsia="Calibri" w:hAnsi="Times New Roman" w:cs="Times New Roman"/>
          <w:spacing w:val="-6"/>
          <w:sz w:val="28"/>
          <w:szCs w:val="28"/>
          <w:lang w:val="be-BY"/>
        </w:rPr>
        <w:t>к Договору</w:t>
      </w:r>
      <w:r w:rsidRPr="009E570C">
        <w:rPr>
          <w:rFonts w:ascii="Times New Roman" w:eastAsia="Calibri" w:hAnsi="Times New Roman" w:cs="Times New Roman"/>
          <w:sz w:val="28"/>
          <w:szCs w:val="28"/>
          <w:lang w:val="be-BY"/>
        </w:rPr>
        <w:t xml:space="preserve"> специального счета</w:t>
      </w:r>
    </w:p>
    <w:p w:rsidR="009E570C" w:rsidRPr="009E570C" w:rsidRDefault="0057748A" w:rsidP="0057748A">
      <w:pPr>
        <w:tabs>
          <w:tab w:val="left" w:pos="8652"/>
        </w:tabs>
        <w:suppressAutoHyphens/>
        <w:spacing w:after="20" w:line="280" w:lineRule="exact"/>
        <w:ind w:left="5670"/>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организации агропромышленного </w:t>
      </w:r>
    </w:p>
    <w:p w:rsidR="0057748A" w:rsidRPr="009E570C" w:rsidRDefault="0057748A" w:rsidP="0057748A">
      <w:pPr>
        <w:tabs>
          <w:tab w:val="left" w:pos="8652"/>
        </w:tabs>
        <w:suppressAutoHyphens/>
        <w:spacing w:after="20" w:line="280" w:lineRule="exact"/>
        <w:ind w:left="5670"/>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комплекса №__________</w:t>
      </w:r>
    </w:p>
    <w:p w:rsidR="0057748A" w:rsidRPr="009E570C" w:rsidRDefault="0057748A" w:rsidP="0057748A">
      <w:pPr>
        <w:suppressAutoHyphens/>
        <w:spacing w:before="240" w:after="24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Финансовые условия</w:t>
      </w:r>
    </w:p>
    <w:p w:rsidR="0057748A" w:rsidRPr="009E570C" w:rsidRDefault="0057748A" w:rsidP="0057748A">
      <w:pPr>
        <w:suppressAutoHyphens/>
        <w:spacing w:after="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Размер процентной ставки за пользование денежными средствами, находящимися на счете Владельца счета</w:t>
      </w:r>
    </w:p>
    <w:p w:rsidR="0057748A" w:rsidRPr="009E570C" w:rsidRDefault="0057748A" w:rsidP="0057748A">
      <w:pPr>
        <w:suppressAutoHyphens/>
        <w:spacing w:after="240" w:line="240" w:lineRule="auto"/>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(уплачивается Банком Владельцу счета)</w:t>
      </w:r>
    </w:p>
    <w:tbl>
      <w:tblPr>
        <w:tblW w:w="9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503"/>
        <w:gridCol w:w="1839"/>
        <w:gridCol w:w="2861"/>
      </w:tblGrid>
      <w:tr w:rsidR="0057748A" w:rsidRPr="009E570C" w:rsidTr="0020562D">
        <w:trPr>
          <w:trHeight w:val="900"/>
        </w:trPr>
        <w:tc>
          <w:tcPr>
            <w:tcW w:w="2094"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60" w:lineRule="exact"/>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Валюта счета</w:t>
            </w:r>
          </w:p>
        </w:tc>
        <w:tc>
          <w:tcPr>
            <w:tcW w:w="2503"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60" w:lineRule="exact"/>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Код валюты счета</w:t>
            </w:r>
          </w:p>
        </w:tc>
        <w:tc>
          <w:tcPr>
            <w:tcW w:w="1839"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60" w:lineRule="exact"/>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Единица измерения</w:t>
            </w:r>
          </w:p>
        </w:tc>
        <w:tc>
          <w:tcPr>
            <w:tcW w:w="2861"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60" w:lineRule="exact"/>
              <w:jc w:val="center"/>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Размер процентной ставки</w:t>
            </w:r>
          </w:p>
        </w:tc>
      </w:tr>
      <w:tr w:rsidR="0057748A" w:rsidRPr="009E570C" w:rsidTr="0020562D">
        <w:trPr>
          <w:trHeight w:val="313"/>
        </w:trPr>
        <w:tc>
          <w:tcPr>
            <w:tcW w:w="2094"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p>
        </w:tc>
        <w:tc>
          <w:tcPr>
            <w:tcW w:w="2503"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40" w:lineRule="auto"/>
              <w:jc w:val="center"/>
              <w:rPr>
                <w:rFonts w:ascii="Times New Roman" w:eastAsia="Calibri" w:hAnsi="Times New Roman" w:cs="Times New Roman"/>
                <w:sz w:val="28"/>
                <w:szCs w:val="28"/>
                <w:lang w:val="be-BY"/>
              </w:rPr>
            </w:pPr>
          </w:p>
        </w:tc>
        <w:tc>
          <w:tcPr>
            <w:tcW w:w="1839"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p>
        </w:tc>
        <w:tc>
          <w:tcPr>
            <w:tcW w:w="2861" w:type="dxa"/>
            <w:tcBorders>
              <w:top w:val="single" w:sz="4" w:space="0" w:color="auto"/>
              <w:left w:val="single" w:sz="4" w:space="0" w:color="auto"/>
              <w:bottom w:val="single" w:sz="4" w:space="0" w:color="auto"/>
              <w:right w:val="single" w:sz="4" w:space="0" w:color="auto"/>
            </w:tcBorders>
            <w:vAlign w:val="center"/>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p>
        </w:tc>
      </w:tr>
    </w:tbl>
    <w:p w:rsidR="0057748A" w:rsidRPr="009E570C" w:rsidRDefault="0057748A" w:rsidP="0057748A">
      <w:pPr>
        <w:suppressAutoHyphens/>
        <w:spacing w:before="240" w:after="0" w:line="120" w:lineRule="auto"/>
        <w:jc w:val="right"/>
        <w:rPr>
          <w:rFonts w:ascii="Times New Roman" w:eastAsia="Calibri" w:hAnsi="Times New Roman" w:cs="Times New Roman"/>
          <w:sz w:val="28"/>
          <w:szCs w:val="28"/>
          <w:lang w:val="be-BY"/>
        </w:rPr>
      </w:pPr>
    </w:p>
    <w:tbl>
      <w:tblPr>
        <w:tblW w:w="9945" w:type="dxa"/>
        <w:tblLayout w:type="fixed"/>
        <w:tblLook w:val="04A0" w:firstRow="1" w:lastRow="0" w:firstColumn="1" w:lastColumn="0" w:noHBand="0" w:noVBand="1"/>
      </w:tblPr>
      <w:tblGrid>
        <w:gridCol w:w="4973"/>
        <w:gridCol w:w="4972"/>
      </w:tblGrid>
      <w:tr w:rsidR="0057748A" w:rsidRPr="009E570C" w:rsidTr="0020562D">
        <w:trPr>
          <w:trHeight w:val="573"/>
        </w:trPr>
        <w:tc>
          <w:tcPr>
            <w:tcW w:w="4973"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 xml:space="preserve">От имени Банка </w:t>
            </w:r>
          </w:p>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p>
        </w:tc>
        <w:tc>
          <w:tcPr>
            <w:tcW w:w="4972"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От имени Владельца счета</w:t>
            </w:r>
          </w:p>
        </w:tc>
      </w:tr>
      <w:tr w:rsidR="0057748A" w:rsidRPr="009E570C" w:rsidTr="0020562D">
        <w:tc>
          <w:tcPr>
            <w:tcW w:w="4973"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_________________________ Ф.И.О.</w:t>
            </w:r>
          </w:p>
        </w:tc>
        <w:tc>
          <w:tcPr>
            <w:tcW w:w="4972" w:type="dxa"/>
          </w:tcPr>
          <w:p w:rsidR="0057748A" w:rsidRPr="009E570C" w:rsidRDefault="0057748A" w:rsidP="0057748A">
            <w:pPr>
              <w:suppressAutoHyphens/>
              <w:spacing w:after="0" w:line="240" w:lineRule="auto"/>
              <w:jc w:val="both"/>
              <w:rPr>
                <w:rFonts w:ascii="Times New Roman" w:eastAsia="Calibri" w:hAnsi="Times New Roman" w:cs="Times New Roman"/>
                <w:sz w:val="28"/>
                <w:szCs w:val="28"/>
                <w:lang w:val="be-BY"/>
              </w:rPr>
            </w:pPr>
            <w:r w:rsidRPr="009E570C">
              <w:rPr>
                <w:rFonts w:ascii="Times New Roman" w:eastAsia="Calibri" w:hAnsi="Times New Roman" w:cs="Times New Roman"/>
                <w:sz w:val="28"/>
                <w:szCs w:val="28"/>
                <w:lang w:val="be-BY"/>
              </w:rPr>
              <w:t>_________________________ Ф.И.О.</w:t>
            </w:r>
          </w:p>
        </w:tc>
      </w:tr>
    </w:tbl>
    <w:p w:rsidR="0057748A" w:rsidRPr="0057748A" w:rsidRDefault="0057748A" w:rsidP="0057748A">
      <w:pPr>
        <w:spacing w:after="0" w:line="240" w:lineRule="auto"/>
        <w:jc w:val="both"/>
        <w:rPr>
          <w:rFonts w:ascii="Times New Roman" w:eastAsia="Calibri" w:hAnsi="Times New Roman" w:cs="Times New Roman"/>
          <w:sz w:val="28"/>
          <w:szCs w:val="28"/>
          <w:lang w:val="be-BY"/>
        </w:rPr>
      </w:pPr>
    </w:p>
    <w:p w:rsidR="0057748A" w:rsidRPr="0057748A" w:rsidRDefault="0057748A" w:rsidP="0057748A">
      <w:pPr>
        <w:spacing w:after="0" w:line="240" w:lineRule="auto"/>
        <w:jc w:val="both"/>
        <w:rPr>
          <w:rFonts w:ascii="Times New Roman" w:eastAsia="Calibri" w:hAnsi="Times New Roman" w:cs="Times New Roman"/>
          <w:sz w:val="26"/>
          <w:szCs w:val="26"/>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57748A" w:rsidRPr="0057748A" w:rsidRDefault="0057748A" w:rsidP="0057748A">
      <w:pPr>
        <w:spacing w:after="0" w:line="240" w:lineRule="auto"/>
        <w:jc w:val="center"/>
        <w:rPr>
          <w:rFonts w:ascii="Times New Roman" w:eastAsia="Calibri" w:hAnsi="Times New Roman" w:cs="Times New Roman"/>
          <w:sz w:val="24"/>
          <w:lang w:val="be-BY"/>
        </w:rPr>
      </w:pPr>
    </w:p>
    <w:p w:rsidR="00AC25B8" w:rsidRDefault="00AC25B8"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57748A" w:rsidRDefault="0057748A" w:rsidP="00DE6D0A">
      <w:pPr>
        <w:spacing w:after="0" w:line="240" w:lineRule="auto"/>
        <w:ind w:left="4536"/>
        <w:jc w:val="both"/>
        <w:rPr>
          <w:rFonts w:ascii="Times New Roman" w:hAnsi="Times New Roman" w:cs="Times New Roman"/>
          <w:sz w:val="24"/>
          <w:szCs w:val="24"/>
        </w:rPr>
      </w:pPr>
    </w:p>
    <w:p w:rsidR="00AC25B8" w:rsidRDefault="00AC25B8" w:rsidP="008A1C35">
      <w:pPr>
        <w:spacing w:after="0" w:line="240" w:lineRule="auto"/>
        <w:jc w:val="both"/>
        <w:rPr>
          <w:rFonts w:ascii="Times New Roman" w:hAnsi="Times New Roman" w:cs="Times New Roman"/>
          <w:sz w:val="24"/>
          <w:szCs w:val="24"/>
        </w:rPr>
      </w:pPr>
    </w:p>
    <w:sectPr w:rsidR="00AC25B8" w:rsidSect="0017511B">
      <w:headerReference w:type="even" r:id="rId8"/>
      <w:headerReference w:type="default" r:id="rId9"/>
      <w:footerReference w:type="even" r:id="rId10"/>
      <w:footerReference w:type="default" r:id="rId11"/>
      <w:footerReference w:type="first" r:id="rId12"/>
      <w:pgSz w:w="11905" w:h="16838"/>
      <w:pgMar w:top="1276"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9E" w:rsidRDefault="00175D9E" w:rsidP="00FD3858">
      <w:pPr>
        <w:spacing w:after="0" w:line="240" w:lineRule="auto"/>
      </w:pPr>
      <w:r>
        <w:separator/>
      </w:r>
    </w:p>
  </w:endnote>
  <w:endnote w:type="continuationSeparator" w:id="0">
    <w:p w:rsidR="00175D9E" w:rsidRDefault="00175D9E" w:rsidP="00FD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w:t>
    </w:r>
    <w:proofErr w:type="gramStart"/>
    <w:r w:rsidRPr="00FE0652">
      <w:rPr>
        <w:rFonts w:ascii="Times New Roman" w:hAnsi="Times New Roman"/>
        <w:sz w:val="24"/>
        <w:szCs w:val="24"/>
      </w:rPr>
      <w:t>Банк»</w:t>
    </w:r>
    <w:r w:rsidRPr="00FE0652">
      <w:rPr>
        <w:rFonts w:ascii="Times New Roman" w:hAnsi="Times New Roman"/>
        <w:sz w:val="24"/>
        <w:szCs w:val="24"/>
      </w:rPr>
      <w:tab/>
    </w:r>
    <w:proofErr w:type="gramEnd"/>
    <w:r w:rsidRPr="00FE0652">
      <w:rPr>
        <w:rFonts w:ascii="Times New Roman" w:hAnsi="Times New Roman"/>
        <w:sz w:val="24"/>
        <w:szCs w:val="24"/>
      </w:rPr>
      <w:tab/>
      <w:t>«Владелец счета»</w:t>
    </w:r>
  </w:p>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______________________</w:t>
    </w:r>
    <w:r w:rsidRPr="00FE0652">
      <w:rPr>
        <w:rFonts w:ascii="Times New Roman" w:hAnsi="Times New Roman"/>
        <w:sz w:val="24"/>
        <w:szCs w:val="24"/>
      </w:rPr>
      <w:tab/>
    </w:r>
    <w:r w:rsidRPr="00FE0652">
      <w:rPr>
        <w:rFonts w:ascii="Times New Roman" w:hAnsi="Times New Roman"/>
        <w:sz w:val="24"/>
        <w:szCs w:val="24"/>
      </w:rPr>
      <w:tab/>
      <w:t>____________________</w:t>
    </w:r>
  </w:p>
  <w:p w:rsidR="00FE0652" w:rsidRDefault="00FE06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0A" w:rsidRDefault="00DE6D0A" w:rsidP="00BE789E">
    <w:pPr>
      <w:pStyle w:val="a7"/>
      <w:tabs>
        <w:tab w:val="left" w:pos="6804"/>
      </w:tabs>
      <w:rPr>
        <w:rFonts w:ascii="Times New Roman" w:hAnsi="Times New Roman" w:cs="Times New Roman"/>
        <w:sz w:val="24"/>
        <w:szCs w:val="24"/>
      </w:rPr>
    </w:pPr>
  </w:p>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w:t>
    </w:r>
    <w:proofErr w:type="gramStart"/>
    <w:r w:rsidRPr="00FE0652">
      <w:rPr>
        <w:rFonts w:ascii="Times New Roman" w:hAnsi="Times New Roman"/>
        <w:sz w:val="24"/>
        <w:szCs w:val="24"/>
      </w:rPr>
      <w:t>Банк»</w:t>
    </w:r>
    <w:r w:rsidRPr="00FE0652">
      <w:rPr>
        <w:rFonts w:ascii="Times New Roman" w:hAnsi="Times New Roman"/>
        <w:sz w:val="24"/>
        <w:szCs w:val="24"/>
      </w:rPr>
      <w:tab/>
    </w:r>
    <w:proofErr w:type="gramEnd"/>
    <w:r w:rsidRPr="00FE0652">
      <w:rPr>
        <w:rFonts w:ascii="Times New Roman" w:hAnsi="Times New Roman"/>
        <w:sz w:val="24"/>
        <w:szCs w:val="24"/>
      </w:rPr>
      <w:tab/>
      <w:t>«Владелец счета»</w:t>
    </w:r>
  </w:p>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______________________</w:t>
    </w:r>
    <w:r w:rsidRPr="00FE0652">
      <w:rPr>
        <w:rFonts w:ascii="Times New Roman" w:hAnsi="Times New Roman"/>
        <w:sz w:val="24"/>
        <w:szCs w:val="24"/>
      </w:rPr>
      <w:tab/>
    </w:r>
    <w:r w:rsidRPr="00FE0652">
      <w:rPr>
        <w:rFonts w:ascii="Times New Roman" w:hAnsi="Times New Roman"/>
        <w:sz w:val="24"/>
        <w:szCs w:val="24"/>
      </w:rPr>
      <w:tab/>
      <w:t>____________________</w:t>
    </w:r>
  </w:p>
  <w:p w:rsidR="00DE6D0A" w:rsidRDefault="00DE6D0A" w:rsidP="00BE789E">
    <w:pPr>
      <w:pStyle w:val="a7"/>
      <w:tabs>
        <w:tab w:val="left" w:pos="6804"/>
      </w:tabs>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0A" w:rsidRDefault="00DE6D0A">
    <w:pPr>
      <w:pStyle w:val="a7"/>
    </w:pPr>
  </w:p>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w:t>
    </w:r>
    <w:proofErr w:type="gramStart"/>
    <w:r w:rsidRPr="00FE0652">
      <w:rPr>
        <w:rFonts w:ascii="Times New Roman" w:hAnsi="Times New Roman"/>
        <w:sz w:val="24"/>
        <w:szCs w:val="24"/>
      </w:rPr>
      <w:t>Банк»</w:t>
    </w:r>
    <w:r w:rsidRPr="00FE0652">
      <w:rPr>
        <w:rFonts w:ascii="Times New Roman" w:hAnsi="Times New Roman"/>
        <w:sz w:val="24"/>
        <w:szCs w:val="24"/>
      </w:rPr>
      <w:tab/>
    </w:r>
    <w:proofErr w:type="gramEnd"/>
    <w:r w:rsidRPr="00FE0652">
      <w:rPr>
        <w:rFonts w:ascii="Times New Roman" w:hAnsi="Times New Roman"/>
        <w:sz w:val="24"/>
        <w:szCs w:val="24"/>
      </w:rPr>
      <w:tab/>
      <w:t>«Владелец счета»</w:t>
    </w:r>
  </w:p>
  <w:p w:rsidR="00FE0652" w:rsidRPr="00FE0652" w:rsidRDefault="00FE0652" w:rsidP="00FE0652">
    <w:pPr>
      <w:tabs>
        <w:tab w:val="center" w:pos="4677"/>
        <w:tab w:val="left" w:pos="6804"/>
        <w:tab w:val="right" w:pos="9355"/>
      </w:tabs>
      <w:spacing w:after="0" w:line="240" w:lineRule="auto"/>
      <w:rPr>
        <w:rFonts w:ascii="Times New Roman" w:hAnsi="Times New Roman"/>
        <w:sz w:val="24"/>
        <w:szCs w:val="24"/>
      </w:rPr>
    </w:pPr>
    <w:r w:rsidRPr="00FE0652">
      <w:rPr>
        <w:rFonts w:ascii="Times New Roman" w:hAnsi="Times New Roman"/>
        <w:sz w:val="24"/>
        <w:szCs w:val="24"/>
      </w:rPr>
      <w:t>______________________</w:t>
    </w:r>
    <w:r w:rsidRPr="00FE0652">
      <w:rPr>
        <w:rFonts w:ascii="Times New Roman" w:hAnsi="Times New Roman"/>
        <w:sz w:val="24"/>
        <w:szCs w:val="24"/>
      </w:rPr>
      <w:tab/>
    </w:r>
    <w:r w:rsidRPr="00FE0652">
      <w:rPr>
        <w:rFonts w:ascii="Times New Roman" w:hAnsi="Times New Roman"/>
        <w:sz w:val="24"/>
        <w:szCs w:val="24"/>
      </w:rPr>
      <w:tab/>
      <w:t>____________________</w:t>
    </w:r>
  </w:p>
  <w:p w:rsidR="00DE6D0A" w:rsidRPr="00D20182" w:rsidRDefault="00DE6D0A" w:rsidP="00FE06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9E" w:rsidRDefault="00175D9E" w:rsidP="00FD3858">
      <w:pPr>
        <w:spacing w:after="0" w:line="240" w:lineRule="auto"/>
      </w:pPr>
      <w:r>
        <w:separator/>
      </w:r>
    </w:p>
  </w:footnote>
  <w:footnote w:type="continuationSeparator" w:id="0">
    <w:p w:rsidR="00175D9E" w:rsidRDefault="00175D9E" w:rsidP="00FD3858">
      <w:pPr>
        <w:spacing w:after="0" w:line="240" w:lineRule="auto"/>
      </w:pPr>
      <w:r>
        <w:continuationSeparator/>
      </w:r>
    </w:p>
  </w:footnote>
  <w:footnote w:id="1">
    <w:p w:rsidR="0057748A" w:rsidRPr="00B767E1" w:rsidRDefault="0057748A" w:rsidP="0057748A">
      <w:pPr>
        <w:pStyle w:val="ab"/>
        <w:ind w:firstLine="709"/>
        <w:rPr>
          <w:rFonts w:ascii="Times New Roman" w:hAnsi="Times New Roman" w:cs="Times New Roman"/>
        </w:rPr>
      </w:pPr>
      <w:r w:rsidRPr="007C02B4">
        <w:rPr>
          <w:rStyle w:val="ad"/>
          <w:rFonts w:ascii="Times New Roman" w:hAnsi="Times New Roman" w:cs="Times New Roman"/>
        </w:rPr>
        <w:footnoteRef/>
      </w:r>
      <w:r w:rsidRPr="007C02B4">
        <w:rPr>
          <w:rFonts w:ascii="Times New Roman" w:hAnsi="Times New Roman" w:cs="Times New Roman"/>
          <w:vertAlign w:val="superscript"/>
        </w:rPr>
        <w:t xml:space="preserve"> </w:t>
      </w:r>
      <w:r w:rsidRPr="00B767E1">
        <w:rPr>
          <w:rFonts w:ascii="Times New Roman" w:eastAsia="Calibri" w:hAnsi="Times New Roman" w:cs="Times New Roman"/>
          <w:lang w:val="be-BY"/>
        </w:rPr>
        <w:t>В случае наличия возможности формирования электронных сообщений.</w:t>
      </w:r>
    </w:p>
  </w:footnote>
  <w:footnote w:id="2">
    <w:p w:rsidR="0057748A" w:rsidRPr="007C02B4" w:rsidRDefault="007C02B4" w:rsidP="0057748A">
      <w:pPr>
        <w:pStyle w:val="ab"/>
        <w:ind w:firstLine="709"/>
        <w:rPr>
          <w:rFonts w:ascii="Times New Roman" w:hAnsi="Times New Roman" w:cs="Times New Roman"/>
          <w:sz w:val="18"/>
          <w:szCs w:val="18"/>
        </w:rPr>
      </w:pPr>
      <w:r w:rsidRPr="007C02B4">
        <w:rPr>
          <w:rFonts w:ascii="Times New Roman" w:hAnsi="Times New Roman" w:cs="Times New Roman"/>
          <w:vertAlign w:val="superscript"/>
        </w:rPr>
        <w:t>2</w:t>
      </w:r>
      <w:r w:rsidR="0057748A" w:rsidRPr="007C02B4">
        <w:rPr>
          <w:rFonts w:ascii="Times New Roman" w:hAnsi="Times New Roman" w:cs="Times New Roman"/>
        </w:rPr>
        <w:t xml:space="preserve"> </w:t>
      </w:r>
      <w:r w:rsidR="0057748A" w:rsidRPr="007C02B4">
        <w:rPr>
          <w:rFonts w:ascii="Times New Roman" w:eastAsia="Calibri" w:hAnsi="Times New Roman" w:cs="Times New Roman"/>
          <w:lang w:val="be-BY"/>
        </w:rPr>
        <w:t>Определяются в соответствии с Указом Президента Республики Беларусь от 2 апреля 2015 г. № 146 «О финансировании закупки современной техники и оборудования</w:t>
      </w:r>
      <w:r>
        <w:rPr>
          <w:rFonts w:ascii="Times New Roman" w:eastAsia="Calibri"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560117"/>
      <w:docPartObj>
        <w:docPartGallery w:val="Page Numbers (Top of Page)"/>
        <w:docPartUnique/>
      </w:docPartObj>
    </w:sdtPr>
    <w:sdtEndPr>
      <w:rPr>
        <w:rFonts w:ascii="Times New Roman" w:hAnsi="Times New Roman" w:cs="Times New Roman"/>
        <w:sz w:val="24"/>
        <w:szCs w:val="24"/>
      </w:rPr>
    </w:sdtEndPr>
    <w:sdtContent>
      <w:p w:rsidR="00DE6D0A" w:rsidRPr="002D190D" w:rsidRDefault="00DE6D0A">
        <w:pPr>
          <w:pStyle w:val="a5"/>
          <w:jc w:val="center"/>
          <w:rPr>
            <w:rFonts w:ascii="Times New Roman" w:hAnsi="Times New Roman" w:cs="Times New Roman"/>
            <w:sz w:val="24"/>
            <w:szCs w:val="24"/>
          </w:rPr>
        </w:pPr>
        <w:r w:rsidRPr="002D190D">
          <w:rPr>
            <w:rFonts w:ascii="Times New Roman" w:hAnsi="Times New Roman" w:cs="Times New Roman"/>
            <w:sz w:val="24"/>
            <w:szCs w:val="24"/>
          </w:rPr>
          <w:fldChar w:fldCharType="begin"/>
        </w:r>
        <w:r w:rsidRPr="002D190D">
          <w:rPr>
            <w:rFonts w:ascii="Times New Roman" w:hAnsi="Times New Roman" w:cs="Times New Roman"/>
            <w:sz w:val="24"/>
            <w:szCs w:val="24"/>
          </w:rPr>
          <w:instrText>PAGE   \* MERGEFORMAT</w:instrText>
        </w:r>
        <w:r w:rsidRPr="002D190D">
          <w:rPr>
            <w:rFonts w:ascii="Times New Roman" w:hAnsi="Times New Roman" w:cs="Times New Roman"/>
            <w:sz w:val="24"/>
            <w:szCs w:val="24"/>
          </w:rPr>
          <w:fldChar w:fldCharType="separate"/>
        </w:r>
        <w:r w:rsidR="00001AD1">
          <w:rPr>
            <w:rFonts w:ascii="Times New Roman" w:hAnsi="Times New Roman" w:cs="Times New Roman"/>
            <w:noProof/>
            <w:sz w:val="24"/>
            <w:szCs w:val="24"/>
          </w:rPr>
          <w:t>12</w:t>
        </w:r>
        <w:r w:rsidRPr="002D190D">
          <w:rPr>
            <w:rFonts w:ascii="Times New Roman" w:hAnsi="Times New Roman" w:cs="Times New Roman"/>
            <w:sz w:val="24"/>
            <w:szCs w:val="24"/>
          </w:rPr>
          <w:fldChar w:fldCharType="end"/>
        </w:r>
      </w:p>
    </w:sdtContent>
  </w:sdt>
  <w:p w:rsidR="00DE6D0A" w:rsidRDefault="00DE6D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627535"/>
      <w:docPartObj>
        <w:docPartGallery w:val="Page Numbers (Top of Page)"/>
        <w:docPartUnique/>
      </w:docPartObj>
    </w:sdtPr>
    <w:sdtEndPr/>
    <w:sdtContent>
      <w:p w:rsidR="00DE6D0A" w:rsidRPr="002D190D" w:rsidRDefault="00DE6D0A">
        <w:pPr>
          <w:pStyle w:val="a5"/>
          <w:jc w:val="center"/>
          <w:rPr>
            <w:rFonts w:ascii="Times New Roman" w:hAnsi="Times New Roman" w:cs="Times New Roman"/>
            <w:sz w:val="24"/>
            <w:szCs w:val="24"/>
          </w:rPr>
        </w:pPr>
        <w:r w:rsidRPr="002D190D">
          <w:rPr>
            <w:rFonts w:ascii="Times New Roman" w:hAnsi="Times New Roman" w:cs="Times New Roman"/>
            <w:sz w:val="24"/>
            <w:szCs w:val="24"/>
          </w:rPr>
          <w:fldChar w:fldCharType="begin"/>
        </w:r>
        <w:r w:rsidRPr="002D190D">
          <w:rPr>
            <w:rFonts w:ascii="Times New Roman" w:hAnsi="Times New Roman" w:cs="Times New Roman"/>
            <w:sz w:val="24"/>
            <w:szCs w:val="24"/>
          </w:rPr>
          <w:instrText>PAGE   \* MERGEFORMAT</w:instrText>
        </w:r>
        <w:r w:rsidRPr="002D190D">
          <w:rPr>
            <w:rFonts w:ascii="Times New Roman" w:hAnsi="Times New Roman" w:cs="Times New Roman"/>
            <w:sz w:val="24"/>
            <w:szCs w:val="24"/>
          </w:rPr>
          <w:fldChar w:fldCharType="separate"/>
        </w:r>
        <w:r w:rsidR="00001AD1">
          <w:rPr>
            <w:rFonts w:ascii="Times New Roman" w:hAnsi="Times New Roman" w:cs="Times New Roman"/>
            <w:noProof/>
            <w:sz w:val="24"/>
            <w:szCs w:val="24"/>
          </w:rPr>
          <w:t>11</w:t>
        </w:r>
        <w:r w:rsidRPr="002D190D">
          <w:rPr>
            <w:rFonts w:ascii="Times New Roman" w:hAnsi="Times New Roman" w:cs="Times New Roman"/>
            <w:sz w:val="24"/>
            <w:szCs w:val="24"/>
          </w:rPr>
          <w:fldChar w:fldCharType="end"/>
        </w:r>
      </w:p>
    </w:sdtContent>
  </w:sdt>
  <w:p w:rsidR="00DE6D0A" w:rsidRPr="00FD3858" w:rsidRDefault="00DE6D0A" w:rsidP="00FD3858">
    <w:pPr>
      <w:pStyle w:val="a5"/>
      <w:jc w:val="center"/>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12B7"/>
    <w:multiLevelType w:val="hybridMultilevel"/>
    <w:tmpl w:val="58A40F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AC04FCF"/>
    <w:multiLevelType w:val="hybridMultilevel"/>
    <w:tmpl w:val="A78C13F2"/>
    <w:lvl w:ilvl="0" w:tplc="2D741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C3E0DD2"/>
    <w:multiLevelType w:val="hybridMultilevel"/>
    <w:tmpl w:val="DF880D10"/>
    <w:lvl w:ilvl="0" w:tplc="36CCA4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88"/>
    <w:rsid w:val="00001AD1"/>
    <w:rsid w:val="00001E58"/>
    <w:rsid w:val="00006213"/>
    <w:rsid w:val="0000701B"/>
    <w:rsid w:val="00011750"/>
    <w:rsid w:val="00012392"/>
    <w:rsid w:val="0001254E"/>
    <w:rsid w:val="00013983"/>
    <w:rsid w:val="00014D8C"/>
    <w:rsid w:val="00033EA7"/>
    <w:rsid w:val="0003510F"/>
    <w:rsid w:val="00045F7A"/>
    <w:rsid w:val="00046CCB"/>
    <w:rsid w:val="0005694A"/>
    <w:rsid w:val="00056A21"/>
    <w:rsid w:val="00061194"/>
    <w:rsid w:val="00062088"/>
    <w:rsid w:val="000626AA"/>
    <w:rsid w:val="00064D84"/>
    <w:rsid w:val="00077221"/>
    <w:rsid w:val="00077440"/>
    <w:rsid w:val="000830C6"/>
    <w:rsid w:val="0008445D"/>
    <w:rsid w:val="000A6303"/>
    <w:rsid w:val="000B0392"/>
    <w:rsid w:val="000B29BE"/>
    <w:rsid w:val="000B7050"/>
    <w:rsid w:val="000E569D"/>
    <w:rsid w:val="000E7A21"/>
    <w:rsid w:val="000F30B1"/>
    <w:rsid w:val="000F536B"/>
    <w:rsid w:val="00106D58"/>
    <w:rsid w:val="00107167"/>
    <w:rsid w:val="00113863"/>
    <w:rsid w:val="00114127"/>
    <w:rsid w:val="0012282D"/>
    <w:rsid w:val="001302C1"/>
    <w:rsid w:val="0013065C"/>
    <w:rsid w:val="00135070"/>
    <w:rsid w:val="0014101E"/>
    <w:rsid w:val="00155EC5"/>
    <w:rsid w:val="001601BB"/>
    <w:rsid w:val="001616AC"/>
    <w:rsid w:val="00163D03"/>
    <w:rsid w:val="0016428B"/>
    <w:rsid w:val="001679A7"/>
    <w:rsid w:val="00167E31"/>
    <w:rsid w:val="0017244A"/>
    <w:rsid w:val="00174423"/>
    <w:rsid w:val="0017509A"/>
    <w:rsid w:val="0017511B"/>
    <w:rsid w:val="00175D9E"/>
    <w:rsid w:val="0019009E"/>
    <w:rsid w:val="00196E90"/>
    <w:rsid w:val="001A0FEE"/>
    <w:rsid w:val="001A578F"/>
    <w:rsid w:val="001A6E3D"/>
    <w:rsid w:val="001A79CB"/>
    <w:rsid w:val="001B1900"/>
    <w:rsid w:val="001B3F0C"/>
    <w:rsid w:val="001B7F6C"/>
    <w:rsid w:val="001C0036"/>
    <w:rsid w:val="001C117C"/>
    <w:rsid w:val="001C75FC"/>
    <w:rsid w:val="001D0AAE"/>
    <w:rsid w:val="001D0F91"/>
    <w:rsid w:val="001D3C49"/>
    <w:rsid w:val="001D4B79"/>
    <w:rsid w:val="001E2A58"/>
    <w:rsid w:val="001E3FBA"/>
    <w:rsid w:val="001E69A8"/>
    <w:rsid w:val="001E722B"/>
    <w:rsid w:val="001F0ABB"/>
    <w:rsid w:val="001F1C30"/>
    <w:rsid w:val="001F4115"/>
    <w:rsid w:val="00200F68"/>
    <w:rsid w:val="00202755"/>
    <w:rsid w:val="00204C9F"/>
    <w:rsid w:val="00216A1F"/>
    <w:rsid w:val="002211CF"/>
    <w:rsid w:val="00222F8C"/>
    <w:rsid w:val="0022332A"/>
    <w:rsid w:val="00223EF6"/>
    <w:rsid w:val="0022515B"/>
    <w:rsid w:val="00225B00"/>
    <w:rsid w:val="00244263"/>
    <w:rsid w:val="002466A1"/>
    <w:rsid w:val="00254963"/>
    <w:rsid w:val="00261A67"/>
    <w:rsid w:val="00265EA2"/>
    <w:rsid w:val="002671C0"/>
    <w:rsid w:val="0026773A"/>
    <w:rsid w:val="00270F46"/>
    <w:rsid w:val="0029011A"/>
    <w:rsid w:val="002944F4"/>
    <w:rsid w:val="00297E3E"/>
    <w:rsid w:val="002A1B5D"/>
    <w:rsid w:val="002A1FB3"/>
    <w:rsid w:val="002A2074"/>
    <w:rsid w:val="002A2CBE"/>
    <w:rsid w:val="002A4532"/>
    <w:rsid w:val="002B1599"/>
    <w:rsid w:val="002D190D"/>
    <w:rsid w:val="002D4BB1"/>
    <w:rsid w:val="002D6A28"/>
    <w:rsid w:val="002E1D1D"/>
    <w:rsid w:val="002F4660"/>
    <w:rsid w:val="002F6D5B"/>
    <w:rsid w:val="0031241D"/>
    <w:rsid w:val="0031285D"/>
    <w:rsid w:val="00314AC7"/>
    <w:rsid w:val="00316E0F"/>
    <w:rsid w:val="003247D3"/>
    <w:rsid w:val="003253DB"/>
    <w:rsid w:val="0032566D"/>
    <w:rsid w:val="00326FDF"/>
    <w:rsid w:val="00331D82"/>
    <w:rsid w:val="00336396"/>
    <w:rsid w:val="003404D5"/>
    <w:rsid w:val="003407A4"/>
    <w:rsid w:val="00344194"/>
    <w:rsid w:val="00344CA0"/>
    <w:rsid w:val="00352323"/>
    <w:rsid w:val="00352474"/>
    <w:rsid w:val="00361C66"/>
    <w:rsid w:val="00363FEB"/>
    <w:rsid w:val="00365781"/>
    <w:rsid w:val="003702DD"/>
    <w:rsid w:val="003712CE"/>
    <w:rsid w:val="00371C79"/>
    <w:rsid w:val="00373114"/>
    <w:rsid w:val="00373C12"/>
    <w:rsid w:val="0038179F"/>
    <w:rsid w:val="00382BEE"/>
    <w:rsid w:val="00384143"/>
    <w:rsid w:val="00386108"/>
    <w:rsid w:val="00396E3A"/>
    <w:rsid w:val="00397B4A"/>
    <w:rsid w:val="003A3367"/>
    <w:rsid w:val="003A5730"/>
    <w:rsid w:val="003B06ED"/>
    <w:rsid w:val="003C2963"/>
    <w:rsid w:val="003E0126"/>
    <w:rsid w:val="003E5164"/>
    <w:rsid w:val="003F3912"/>
    <w:rsid w:val="004024A4"/>
    <w:rsid w:val="00410BEB"/>
    <w:rsid w:val="00417531"/>
    <w:rsid w:val="00420A75"/>
    <w:rsid w:val="00424A1B"/>
    <w:rsid w:val="004266DD"/>
    <w:rsid w:val="00432DFB"/>
    <w:rsid w:val="00433ABE"/>
    <w:rsid w:val="0044128C"/>
    <w:rsid w:val="004540EC"/>
    <w:rsid w:val="004567B6"/>
    <w:rsid w:val="00465272"/>
    <w:rsid w:val="00465333"/>
    <w:rsid w:val="004678F2"/>
    <w:rsid w:val="00482B59"/>
    <w:rsid w:val="0048622E"/>
    <w:rsid w:val="004927B6"/>
    <w:rsid w:val="00492944"/>
    <w:rsid w:val="00493A06"/>
    <w:rsid w:val="004962FF"/>
    <w:rsid w:val="00496DF0"/>
    <w:rsid w:val="004A0CBC"/>
    <w:rsid w:val="004A61BA"/>
    <w:rsid w:val="004C2B78"/>
    <w:rsid w:val="004C3253"/>
    <w:rsid w:val="004D13DD"/>
    <w:rsid w:val="004D2780"/>
    <w:rsid w:val="004D52D9"/>
    <w:rsid w:val="004E0901"/>
    <w:rsid w:val="004E18BC"/>
    <w:rsid w:val="004F52EE"/>
    <w:rsid w:val="0050031B"/>
    <w:rsid w:val="005063CA"/>
    <w:rsid w:val="00507657"/>
    <w:rsid w:val="00511464"/>
    <w:rsid w:val="0051326C"/>
    <w:rsid w:val="00517CEE"/>
    <w:rsid w:val="0052101A"/>
    <w:rsid w:val="005232A3"/>
    <w:rsid w:val="00525C8C"/>
    <w:rsid w:val="005270E9"/>
    <w:rsid w:val="005338BA"/>
    <w:rsid w:val="005404B1"/>
    <w:rsid w:val="00555F2A"/>
    <w:rsid w:val="005572C8"/>
    <w:rsid w:val="005651B2"/>
    <w:rsid w:val="00565C9C"/>
    <w:rsid w:val="0057005C"/>
    <w:rsid w:val="00570C33"/>
    <w:rsid w:val="00576026"/>
    <w:rsid w:val="0057748A"/>
    <w:rsid w:val="00581CE6"/>
    <w:rsid w:val="00585B96"/>
    <w:rsid w:val="00585BCE"/>
    <w:rsid w:val="00586A0D"/>
    <w:rsid w:val="00586BED"/>
    <w:rsid w:val="00597904"/>
    <w:rsid w:val="005A111F"/>
    <w:rsid w:val="005A4D2C"/>
    <w:rsid w:val="005A691C"/>
    <w:rsid w:val="005B4A59"/>
    <w:rsid w:val="005B6093"/>
    <w:rsid w:val="005C52C9"/>
    <w:rsid w:val="005C54D7"/>
    <w:rsid w:val="005D083B"/>
    <w:rsid w:val="005D66AD"/>
    <w:rsid w:val="005E2FDC"/>
    <w:rsid w:val="005E39B3"/>
    <w:rsid w:val="005E5A56"/>
    <w:rsid w:val="005F5D47"/>
    <w:rsid w:val="00600E27"/>
    <w:rsid w:val="00607C8A"/>
    <w:rsid w:val="00626E90"/>
    <w:rsid w:val="006316D1"/>
    <w:rsid w:val="006349BA"/>
    <w:rsid w:val="00635FDA"/>
    <w:rsid w:val="0063667E"/>
    <w:rsid w:val="00646080"/>
    <w:rsid w:val="00646E5B"/>
    <w:rsid w:val="00650DAB"/>
    <w:rsid w:val="00651E1C"/>
    <w:rsid w:val="006555C5"/>
    <w:rsid w:val="00660EEA"/>
    <w:rsid w:val="00664355"/>
    <w:rsid w:val="00664C2D"/>
    <w:rsid w:val="00664C3F"/>
    <w:rsid w:val="00672111"/>
    <w:rsid w:val="0067440F"/>
    <w:rsid w:val="006817C6"/>
    <w:rsid w:val="0068268B"/>
    <w:rsid w:val="006856A0"/>
    <w:rsid w:val="006B1F66"/>
    <w:rsid w:val="006B229D"/>
    <w:rsid w:val="006B3269"/>
    <w:rsid w:val="006B3F47"/>
    <w:rsid w:val="006B40DB"/>
    <w:rsid w:val="006C2AA9"/>
    <w:rsid w:val="006C359A"/>
    <w:rsid w:val="006C4518"/>
    <w:rsid w:val="006D243B"/>
    <w:rsid w:val="006D3CE7"/>
    <w:rsid w:val="006E1BF7"/>
    <w:rsid w:val="006E725F"/>
    <w:rsid w:val="006F0D8A"/>
    <w:rsid w:val="006F41C9"/>
    <w:rsid w:val="006F768D"/>
    <w:rsid w:val="00700D79"/>
    <w:rsid w:val="00712B3C"/>
    <w:rsid w:val="007247E2"/>
    <w:rsid w:val="0072505C"/>
    <w:rsid w:val="00726E2F"/>
    <w:rsid w:val="00735511"/>
    <w:rsid w:val="00737982"/>
    <w:rsid w:val="00743B20"/>
    <w:rsid w:val="00746397"/>
    <w:rsid w:val="00746B53"/>
    <w:rsid w:val="00752033"/>
    <w:rsid w:val="00754E3F"/>
    <w:rsid w:val="0075771C"/>
    <w:rsid w:val="00776265"/>
    <w:rsid w:val="00783010"/>
    <w:rsid w:val="0078530F"/>
    <w:rsid w:val="0079016D"/>
    <w:rsid w:val="00796514"/>
    <w:rsid w:val="007B05EF"/>
    <w:rsid w:val="007B1B71"/>
    <w:rsid w:val="007C02B4"/>
    <w:rsid w:val="007D35E9"/>
    <w:rsid w:val="007D6476"/>
    <w:rsid w:val="007E22CE"/>
    <w:rsid w:val="007E6598"/>
    <w:rsid w:val="007F4422"/>
    <w:rsid w:val="007F5BF6"/>
    <w:rsid w:val="00800BD4"/>
    <w:rsid w:val="0080241D"/>
    <w:rsid w:val="008064CC"/>
    <w:rsid w:val="0082364E"/>
    <w:rsid w:val="00824121"/>
    <w:rsid w:val="008247D5"/>
    <w:rsid w:val="0084487B"/>
    <w:rsid w:val="00851436"/>
    <w:rsid w:val="00857406"/>
    <w:rsid w:val="008631A6"/>
    <w:rsid w:val="00875479"/>
    <w:rsid w:val="008769E6"/>
    <w:rsid w:val="00884325"/>
    <w:rsid w:val="00887332"/>
    <w:rsid w:val="008879E2"/>
    <w:rsid w:val="0089258A"/>
    <w:rsid w:val="008A1C35"/>
    <w:rsid w:val="008A4A30"/>
    <w:rsid w:val="008A5E71"/>
    <w:rsid w:val="008A7641"/>
    <w:rsid w:val="008A7967"/>
    <w:rsid w:val="008B3778"/>
    <w:rsid w:val="008B459B"/>
    <w:rsid w:val="008B7145"/>
    <w:rsid w:val="008C0A78"/>
    <w:rsid w:val="008C4F93"/>
    <w:rsid w:val="008D27E3"/>
    <w:rsid w:val="008D3613"/>
    <w:rsid w:val="008D71EE"/>
    <w:rsid w:val="008E0977"/>
    <w:rsid w:val="008E356A"/>
    <w:rsid w:val="008E4927"/>
    <w:rsid w:val="008E564E"/>
    <w:rsid w:val="008E61C9"/>
    <w:rsid w:val="008E64B0"/>
    <w:rsid w:val="008F5F87"/>
    <w:rsid w:val="00900E4E"/>
    <w:rsid w:val="009010E8"/>
    <w:rsid w:val="00901BB2"/>
    <w:rsid w:val="00902A25"/>
    <w:rsid w:val="00906654"/>
    <w:rsid w:val="00912D5A"/>
    <w:rsid w:val="00916053"/>
    <w:rsid w:val="009214E2"/>
    <w:rsid w:val="009230D9"/>
    <w:rsid w:val="00923D2B"/>
    <w:rsid w:val="00935931"/>
    <w:rsid w:val="009406D5"/>
    <w:rsid w:val="00941379"/>
    <w:rsid w:val="00942516"/>
    <w:rsid w:val="00942825"/>
    <w:rsid w:val="00942C19"/>
    <w:rsid w:val="0094743F"/>
    <w:rsid w:val="0095070D"/>
    <w:rsid w:val="00960C68"/>
    <w:rsid w:val="0097214A"/>
    <w:rsid w:val="009728AC"/>
    <w:rsid w:val="00973727"/>
    <w:rsid w:val="00973873"/>
    <w:rsid w:val="009752CA"/>
    <w:rsid w:val="00982C98"/>
    <w:rsid w:val="00985C96"/>
    <w:rsid w:val="00986F5F"/>
    <w:rsid w:val="00990F36"/>
    <w:rsid w:val="009A19DB"/>
    <w:rsid w:val="009A1BDD"/>
    <w:rsid w:val="009B0B0D"/>
    <w:rsid w:val="009B6925"/>
    <w:rsid w:val="009B6CB7"/>
    <w:rsid w:val="009C0A55"/>
    <w:rsid w:val="009C51B7"/>
    <w:rsid w:val="009D041D"/>
    <w:rsid w:val="009E570C"/>
    <w:rsid w:val="009E7DB0"/>
    <w:rsid w:val="009F0293"/>
    <w:rsid w:val="009F060F"/>
    <w:rsid w:val="009F33AE"/>
    <w:rsid w:val="009F7A21"/>
    <w:rsid w:val="00A029CC"/>
    <w:rsid w:val="00A02D90"/>
    <w:rsid w:val="00A105E7"/>
    <w:rsid w:val="00A13926"/>
    <w:rsid w:val="00A1461B"/>
    <w:rsid w:val="00A20F69"/>
    <w:rsid w:val="00A21D78"/>
    <w:rsid w:val="00A24F78"/>
    <w:rsid w:val="00A27705"/>
    <w:rsid w:val="00A51634"/>
    <w:rsid w:val="00A528AE"/>
    <w:rsid w:val="00A6028E"/>
    <w:rsid w:val="00A61425"/>
    <w:rsid w:val="00A64E2C"/>
    <w:rsid w:val="00A654DF"/>
    <w:rsid w:val="00A6662B"/>
    <w:rsid w:val="00A72A66"/>
    <w:rsid w:val="00A7379A"/>
    <w:rsid w:val="00A7410B"/>
    <w:rsid w:val="00A75495"/>
    <w:rsid w:val="00A77CC3"/>
    <w:rsid w:val="00A81C9D"/>
    <w:rsid w:val="00A839A0"/>
    <w:rsid w:val="00A864EA"/>
    <w:rsid w:val="00A865E5"/>
    <w:rsid w:val="00AB01AB"/>
    <w:rsid w:val="00AB1F4B"/>
    <w:rsid w:val="00AB51F9"/>
    <w:rsid w:val="00AC1526"/>
    <w:rsid w:val="00AC25B8"/>
    <w:rsid w:val="00AD72DA"/>
    <w:rsid w:val="00AD7501"/>
    <w:rsid w:val="00AD7BEA"/>
    <w:rsid w:val="00AE25EC"/>
    <w:rsid w:val="00AE2DB9"/>
    <w:rsid w:val="00AE5D72"/>
    <w:rsid w:val="00AF342F"/>
    <w:rsid w:val="00B054EC"/>
    <w:rsid w:val="00B10D56"/>
    <w:rsid w:val="00B12D33"/>
    <w:rsid w:val="00B12DAD"/>
    <w:rsid w:val="00B136B1"/>
    <w:rsid w:val="00B15941"/>
    <w:rsid w:val="00B1610B"/>
    <w:rsid w:val="00B301E9"/>
    <w:rsid w:val="00B312A4"/>
    <w:rsid w:val="00B37D54"/>
    <w:rsid w:val="00B532C7"/>
    <w:rsid w:val="00B537DC"/>
    <w:rsid w:val="00B721BB"/>
    <w:rsid w:val="00B725FE"/>
    <w:rsid w:val="00B75471"/>
    <w:rsid w:val="00B7555A"/>
    <w:rsid w:val="00B767E1"/>
    <w:rsid w:val="00B772C3"/>
    <w:rsid w:val="00B81FC3"/>
    <w:rsid w:val="00B82E53"/>
    <w:rsid w:val="00B91FD8"/>
    <w:rsid w:val="00B93689"/>
    <w:rsid w:val="00B95CD7"/>
    <w:rsid w:val="00B96CC8"/>
    <w:rsid w:val="00BA03CF"/>
    <w:rsid w:val="00BA2D5B"/>
    <w:rsid w:val="00BA6722"/>
    <w:rsid w:val="00BB0029"/>
    <w:rsid w:val="00BB0EEA"/>
    <w:rsid w:val="00BB19D5"/>
    <w:rsid w:val="00BC014C"/>
    <w:rsid w:val="00BD33BB"/>
    <w:rsid w:val="00BE5BA3"/>
    <w:rsid w:val="00BE789E"/>
    <w:rsid w:val="00BF44BD"/>
    <w:rsid w:val="00BF5EF0"/>
    <w:rsid w:val="00BF61FF"/>
    <w:rsid w:val="00BF72B1"/>
    <w:rsid w:val="00C01AA2"/>
    <w:rsid w:val="00C032B7"/>
    <w:rsid w:val="00C06422"/>
    <w:rsid w:val="00C11272"/>
    <w:rsid w:val="00C16050"/>
    <w:rsid w:val="00C1637F"/>
    <w:rsid w:val="00C16B82"/>
    <w:rsid w:val="00C327E1"/>
    <w:rsid w:val="00C33570"/>
    <w:rsid w:val="00C43BAF"/>
    <w:rsid w:val="00C440BB"/>
    <w:rsid w:val="00C50002"/>
    <w:rsid w:val="00C53788"/>
    <w:rsid w:val="00C67DAF"/>
    <w:rsid w:val="00C70D04"/>
    <w:rsid w:val="00C734C5"/>
    <w:rsid w:val="00C81252"/>
    <w:rsid w:val="00C817F4"/>
    <w:rsid w:val="00C85F85"/>
    <w:rsid w:val="00C86CE2"/>
    <w:rsid w:val="00C92211"/>
    <w:rsid w:val="00C9356E"/>
    <w:rsid w:val="00CA0A43"/>
    <w:rsid w:val="00CA0F00"/>
    <w:rsid w:val="00CA17B4"/>
    <w:rsid w:val="00CA38EE"/>
    <w:rsid w:val="00CB33D0"/>
    <w:rsid w:val="00CB361F"/>
    <w:rsid w:val="00CB40F4"/>
    <w:rsid w:val="00CB6E3A"/>
    <w:rsid w:val="00CC7C05"/>
    <w:rsid w:val="00CD2F27"/>
    <w:rsid w:val="00CD49EF"/>
    <w:rsid w:val="00CD53DA"/>
    <w:rsid w:val="00CD6169"/>
    <w:rsid w:val="00CF17EB"/>
    <w:rsid w:val="00CF2B86"/>
    <w:rsid w:val="00CF5F3D"/>
    <w:rsid w:val="00D013E0"/>
    <w:rsid w:val="00D02934"/>
    <w:rsid w:val="00D05FFE"/>
    <w:rsid w:val="00D20182"/>
    <w:rsid w:val="00D20BCF"/>
    <w:rsid w:val="00D2105D"/>
    <w:rsid w:val="00D26D50"/>
    <w:rsid w:val="00D273E9"/>
    <w:rsid w:val="00D27F5D"/>
    <w:rsid w:val="00D400B1"/>
    <w:rsid w:val="00D406A8"/>
    <w:rsid w:val="00D41345"/>
    <w:rsid w:val="00D436FC"/>
    <w:rsid w:val="00D452EF"/>
    <w:rsid w:val="00D513F5"/>
    <w:rsid w:val="00D53838"/>
    <w:rsid w:val="00D55641"/>
    <w:rsid w:val="00D60480"/>
    <w:rsid w:val="00D74FEF"/>
    <w:rsid w:val="00D76035"/>
    <w:rsid w:val="00D77A55"/>
    <w:rsid w:val="00D77AFA"/>
    <w:rsid w:val="00D81610"/>
    <w:rsid w:val="00D83B03"/>
    <w:rsid w:val="00D8497F"/>
    <w:rsid w:val="00D856EA"/>
    <w:rsid w:val="00D94EAC"/>
    <w:rsid w:val="00D96055"/>
    <w:rsid w:val="00DA1476"/>
    <w:rsid w:val="00DA17DB"/>
    <w:rsid w:val="00DB06F1"/>
    <w:rsid w:val="00DB0A82"/>
    <w:rsid w:val="00DB6887"/>
    <w:rsid w:val="00DC1F35"/>
    <w:rsid w:val="00DC205A"/>
    <w:rsid w:val="00DC39BF"/>
    <w:rsid w:val="00DE6D0A"/>
    <w:rsid w:val="00DE7D69"/>
    <w:rsid w:val="00DF0FBE"/>
    <w:rsid w:val="00DF4BB8"/>
    <w:rsid w:val="00E00D66"/>
    <w:rsid w:val="00E05657"/>
    <w:rsid w:val="00E05E37"/>
    <w:rsid w:val="00E07061"/>
    <w:rsid w:val="00E070F9"/>
    <w:rsid w:val="00E10751"/>
    <w:rsid w:val="00E119A8"/>
    <w:rsid w:val="00E13316"/>
    <w:rsid w:val="00E154A4"/>
    <w:rsid w:val="00E162E2"/>
    <w:rsid w:val="00E165DD"/>
    <w:rsid w:val="00E20DC8"/>
    <w:rsid w:val="00E26C8C"/>
    <w:rsid w:val="00E3176C"/>
    <w:rsid w:val="00E3254A"/>
    <w:rsid w:val="00E45E86"/>
    <w:rsid w:val="00E53208"/>
    <w:rsid w:val="00E53F83"/>
    <w:rsid w:val="00E63823"/>
    <w:rsid w:val="00E649F1"/>
    <w:rsid w:val="00E70807"/>
    <w:rsid w:val="00E77E22"/>
    <w:rsid w:val="00E8064E"/>
    <w:rsid w:val="00E93AC9"/>
    <w:rsid w:val="00EA0E81"/>
    <w:rsid w:val="00EA7B75"/>
    <w:rsid w:val="00EB4740"/>
    <w:rsid w:val="00EB5EAF"/>
    <w:rsid w:val="00EC58EF"/>
    <w:rsid w:val="00ED1333"/>
    <w:rsid w:val="00ED14AE"/>
    <w:rsid w:val="00ED2ECD"/>
    <w:rsid w:val="00ED4F72"/>
    <w:rsid w:val="00ED5BA5"/>
    <w:rsid w:val="00ED6E9E"/>
    <w:rsid w:val="00ED6FED"/>
    <w:rsid w:val="00EE2CFA"/>
    <w:rsid w:val="00EE34E5"/>
    <w:rsid w:val="00EF2C59"/>
    <w:rsid w:val="00EF4A47"/>
    <w:rsid w:val="00F020D0"/>
    <w:rsid w:val="00F0397F"/>
    <w:rsid w:val="00F03CBF"/>
    <w:rsid w:val="00F10369"/>
    <w:rsid w:val="00F11D7F"/>
    <w:rsid w:val="00F1429D"/>
    <w:rsid w:val="00F2017B"/>
    <w:rsid w:val="00F22476"/>
    <w:rsid w:val="00F3072F"/>
    <w:rsid w:val="00F3151D"/>
    <w:rsid w:val="00F328CC"/>
    <w:rsid w:val="00F36651"/>
    <w:rsid w:val="00F57F1D"/>
    <w:rsid w:val="00F67543"/>
    <w:rsid w:val="00F729A0"/>
    <w:rsid w:val="00F75343"/>
    <w:rsid w:val="00F802A2"/>
    <w:rsid w:val="00F812B0"/>
    <w:rsid w:val="00F8532E"/>
    <w:rsid w:val="00F8552B"/>
    <w:rsid w:val="00F86583"/>
    <w:rsid w:val="00F936B6"/>
    <w:rsid w:val="00F962B8"/>
    <w:rsid w:val="00F97BA9"/>
    <w:rsid w:val="00F97BFF"/>
    <w:rsid w:val="00FA044F"/>
    <w:rsid w:val="00FA3178"/>
    <w:rsid w:val="00FB0558"/>
    <w:rsid w:val="00FC17C2"/>
    <w:rsid w:val="00FC21C1"/>
    <w:rsid w:val="00FC710C"/>
    <w:rsid w:val="00FD3858"/>
    <w:rsid w:val="00FD4ACB"/>
    <w:rsid w:val="00FD59A1"/>
    <w:rsid w:val="00FD69F4"/>
    <w:rsid w:val="00FD6EC4"/>
    <w:rsid w:val="00FE0652"/>
    <w:rsid w:val="00FE0C6B"/>
    <w:rsid w:val="00FE0D9F"/>
    <w:rsid w:val="00FE1A05"/>
    <w:rsid w:val="00FE1B36"/>
    <w:rsid w:val="00FE52C2"/>
    <w:rsid w:val="00FE7032"/>
    <w:rsid w:val="00FF064A"/>
    <w:rsid w:val="00FF54C7"/>
    <w:rsid w:val="00FF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D3D5C-F16A-4B25-96BE-7019B98E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0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09E"/>
    <w:rPr>
      <w:rFonts w:ascii="Tahoma" w:hAnsi="Tahoma" w:cs="Tahoma"/>
      <w:sz w:val="16"/>
      <w:szCs w:val="16"/>
    </w:rPr>
  </w:style>
  <w:style w:type="paragraph" w:styleId="a5">
    <w:name w:val="header"/>
    <w:basedOn w:val="a"/>
    <w:link w:val="a6"/>
    <w:uiPriority w:val="99"/>
    <w:unhideWhenUsed/>
    <w:rsid w:val="00FD38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858"/>
  </w:style>
  <w:style w:type="paragraph" w:styleId="a7">
    <w:name w:val="footer"/>
    <w:basedOn w:val="a"/>
    <w:link w:val="a8"/>
    <w:uiPriority w:val="99"/>
    <w:unhideWhenUsed/>
    <w:rsid w:val="00FD38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858"/>
  </w:style>
  <w:style w:type="character" w:styleId="a9">
    <w:name w:val="Hyperlink"/>
    <w:basedOn w:val="a0"/>
    <w:uiPriority w:val="99"/>
    <w:unhideWhenUsed/>
    <w:rsid w:val="003404D5"/>
    <w:rPr>
      <w:color w:val="0000FF" w:themeColor="hyperlink"/>
      <w:u w:val="single"/>
    </w:rPr>
  </w:style>
  <w:style w:type="table" w:styleId="aa">
    <w:name w:val="Table Grid"/>
    <w:basedOn w:val="a1"/>
    <w:rsid w:val="00C6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aliases w:val="Table_Footnote_last,Знак1 Знак,Знак1 Знак Знак,Текст сноски Знак2,Знак1 Знак Знак Знак"/>
    <w:basedOn w:val="a"/>
    <w:link w:val="ac"/>
    <w:uiPriority w:val="99"/>
    <w:unhideWhenUsed/>
    <w:rsid w:val="00735511"/>
    <w:pPr>
      <w:spacing w:after="0" w:line="240" w:lineRule="auto"/>
    </w:pPr>
    <w:rPr>
      <w:sz w:val="20"/>
      <w:szCs w:val="20"/>
    </w:rPr>
  </w:style>
  <w:style w:type="character" w:customStyle="1" w:styleId="ac">
    <w:name w:val="Текст сноски Знак"/>
    <w:aliases w:val="Table_Footnote_last Знак,Знак1 Знак Знак1,Знак1 Знак Знак Знак1,Текст сноски Знак2 Знак,Знак1 Знак Знак Знак Знак"/>
    <w:basedOn w:val="a0"/>
    <w:link w:val="ab"/>
    <w:uiPriority w:val="99"/>
    <w:rsid w:val="00735511"/>
    <w:rPr>
      <w:sz w:val="20"/>
      <w:szCs w:val="20"/>
    </w:rPr>
  </w:style>
  <w:style w:type="character" w:styleId="ad">
    <w:name w:val="footnote reference"/>
    <w:basedOn w:val="a0"/>
    <w:uiPriority w:val="99"/>
    <w:unhideWhenUsed/>
    <w:rsid w:val="00735511"/>
    <w:rPr>
      <w:vertAlign w:val="superscript"/>
    </w:rPr>
  </w:style>
  <w:style w:type="paragraph" w:customStyle="1" w:styleId="12">
    <w:name w:val="Основной 12таб"/>
    <w:basedOn w:val="a"/>
    <w:link w:val="120"/>
    <w:rsid w:val="000B7050"/>
    <w:pPr>
      <w:spacing w:after="0" w:line="24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C45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6C4518"/>
    <w:rPr>
      <w:rFonts w:ascii="Times New Roman" w:hAnsi="Times New Roman" w:cs="Times New Roman"/>
      <w:sz w:val="18"/>
      <w:szCs w:val="18"/>
    </w:rPr>
  </w:style>
  <w:style w:type="paragraph" w:styleId="ae">
    <w:name w:val="List Paragraph"/>
    <w:basedOn w:val="a"/>
    <w:link w:val="af"/>
    <w:uiPriority w:val="34"/>
    <w:qFormat/>
    <w:rsid w:val="000B0392"/>
    <w:pPr>
      <w:ind w:left="720"/>
    </w:pPr>
    <w:rPr>
      <w:rFonts w:ascii="Calibri" w:eastAsia="Calibri" w:hAnsi="Calibri" w:cs="Calibri"/>
    </w:rPr>
  </w:style>
  <w:style w:type="paragraph" w:styleId="HTML">
    <w:name w:val="HTML Preformatted"/>
    <w:basedOn w:val="a"/>
    <w:link w:val="HTML0"/>
    <w:rsid w:val="000B0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B0392"/>
    <w:rPr>
      <w:rFonts w:ascii="Courier New" w:eastAsia="Times New Roman" w:hAnsi="Courier New" w:cs="Courier New"/>
      <w:sz w:val="20"/>
      <w:szCs w:val="20"/>
      <w:lang w:eastAsia="ru-RU"/>
    </w:rPr>
  </w:style>
  <w:style w:type="paragraph" w:customStyle="1" w:styleId="ctext">
    <w:name w:val="ctext"/>
    <w:basedOn w:val="a"/>
    <w:rsid w:val="000B03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a"/>
    <w:rsid w:val="0052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E789E"/>
    <w:pPr>
      <w:spacing w:after="120" w:line="240" w:lineRule="auto"/>
      <w:ind w:left="283"/>
    </w:pPr>
    <w:rPr>
      <w:rFonts w:ascii="Calibri" w:eastAsia="Calibri" w:hAnsi="Calibri" w:cs="Calibri"/>
      <w:sz w:val="16"/>
      <w:szCs w:val="16"/>
    </w:rPr>
  </w:style>
  <w:style w:type="character" w:customStyle="1" w:styleId="30">
    <w:name w:val="Основной текст с отступом 3 Знак"/>
    <w:basedOn w:val="a0"/>
    <w:link w:val="3"/>
    <w:uiPriority w:val="99"/>
    <w:rsid w:val="00BE789E"/>
    <w:rPr>
      <w:rFonts w:ascii="Calibri" w:eastAsia="Calibri" w:hAnsi="Calibri" w:cs="Calibri"/>
      <w:sz w:val="16"/>
      <w:szCs w:val="16"/>
    </w:rPr>
  </w:style>
  <w:style w:type="character" w:styleId="af0">
    <w:name w:val="annotation reference"/>
    <w:basedOn w:val="a0"/>
    <w:uiPriority w:val="99"/>
    <w:semiHidden/>
    <w:unhideWhenUsed/>
    <w:rsid w:val="00923D2B"/>
    <w:rPr>
      <w:sz w:val="16"/>
      <w:szCs w:val="16"/>
    </w:rPr>
  </w:style>
  <w:style w:type="paragraph" w:styleId="af1">
    <w:name w:val="annotation text"/>
    <w:basedOn w:val="a"/>
    <w:link w:val="af2"/>
    <w:uiPriority w:val="99"/>
    <w:semiHidden/>
    <w:unhideWhenUsed/>
    <w:rsid w:val="00923D2B"/>
    <w:pPr>
      <w:spacing w:line="240" w:lineRule="auto"/>
    </w:pPr>
    <w:rPr>
      <w:sz w:val="20"/>
      <w:szCs w:val="20"/>
    </w:rPr>
  </w:style>
  <w:style w:type="character" w:customStyle="1" w:styleId="af2">
    <w:name w:val="Текст примечания Знак"/>
    <w:basedOn w:val="a0"/>
    <w:link w:val="af1"/>
    <w:uiPriority w:val="99"/>
    <w:semiHidden/>
    <w:rsid w:val="00923D2B"/>
    <w:rPr>
      <w:sz w:val="20"/>
      <w:szCs w:val="20"/>
    </w:rPr>
  </w:style>
  <w:style w:type="paragraph" w:styleId="af3">
    <w:name w:val="annotation subject"/>
    <w:basedOn w:val="af1"/>
    <w:next w:val="af1"/>
    <w:link w:val="af4"/>
    <w:uiPriority w:val="99"/>
    <w:semiHidden/>
    <w:unhideWhenUsed/>
    <w:rsid w:val="00923D2B"/>
    <w:rPr>
      <w:b/>
      <w:bCs/>
    </w:rPr>
  </w:style>
  <w:style w:type="character" w:customStyle="1" w:styleId="af4">
    <w:name w:val="Тема примечания Знак"/>
    <w:basedOn w:val="af2"/>
    <w:link w:val="af3"/>
    <w:uiPriority w:val="99"/>
    <w:semiHidden/>
    <w:rsid w:val="00923D2B"/>
    <w:rPr>
      <w:b/>
      <w:bCs/>
      <w:sz w:val="20"/>
      <w:szCs w:val="20"/>
    </w:rPr>
  </w:style>
  <w:style w:type="paragraph" w:customStyle="1" w:styleId="14">
    <w:name w:val="Основной 14"/>
    <w:basedOn w:val="a"/>
    <w:link w:val="140"/>
    <w:rsid w:val="00496DF0"/>
    <w:pPr>
      <w:spacing w:after="0" w:line="240" w:lineRule="auto"/>
      <w:jc w:val="both"/>
    </w:pPr>
    <w:rPr>
      <w:rFonts w:ascii="Times New Roman" w:eastAsia="Times New Roman" w:hAnsi="Times New Roman" w:cs="Times New Roman"/>
      <w:sz w:val="28"/>
      <w:szCs w:val="24"/>
      <w:lang w:eastAsia="ru-RU"/>
    </w:rPr>
  </w:style>
  <w:style w:type="paragraph" w:customStyle="1" w:styleId="141">
    <w:name w:val="Основной 14ц"/>
    <w:basedOn w:val="14"/>
    <w:rsid w:val="00496DF0"/>
    <w:pPr>
      <w:jc w:val="center"/>
    </w:pPr>
  </w:style>
  <w:style w:type="paragraph" w:customStyle="1" w:styleId="142">
    <w:name w:val="Основной 14+"/>
    <w:basedOn w:val="14"/>
    <w:link w:val="143"/>
    <w:rsid w:val="00496DF0"/>
    <w:pPr>
      <w:ind w:firstLine="709"/>
    </w:pPr>
  </w:style>
  <w:style w:type="character" w:customStyle="1" w:styleId="120">
    <w:name w:val="Основной 12таб Знак"/>
    <w:basedOn w:val="a0"/>
    <w:link w:val="12"/>
    <w:locked/>
    <w:rsid w:val="00496DF0"/>
    <w:rPr>
      <w:rFonts w:ascii="Times New Roman" w:eastAsia="Times New Roman" w:hAnsi="Times New Roman" w:cs="Times New Roman"/>
      <w:sz w:val="24"/>
      <w:szCs w:val="24"/>
      <w:lang w:eastAsia="ru-RU"/>
    </w:rPr>
  </w:style>
  <w:style w:type="character" w:customStyle="1" w:styleId="143">
    <w:name w:val="Основной 14+ Знак"/>
    <w:basedOn w:val="a0"/>
    <w:link w:val="142"/>
    <w:locked/>
    <w:rsid w:val="00496DF0"/>
    <w:rPr>
      <w:rFonts w:ascii="Times New Roman" w:eastAsia="Times New Roman" w:hAnsi="Times New Roman" w:cs="Times New Roman"/>
      <w:sz w:val="28"/>
      <w:szCs w:val="24"/>
      <w:lang w:eastAsia="ru-RU"/>
    </w:rPr>
  </w:style>
  <w:style w:type="paragraph" w:styleId="af5">
    <w:name w:val="Revision"/>
    <w:hidden/>
    <w:uiPriority w:val="99"/>
    <w:semiHidden/>
    <w:rsid w:val="00D273E9"/>
    <w:pPr>
      <w:spacing w:after="0" w:line="240" w:lineRule="auto"/>
    </w:pPr>
  </w:style>
  <w:style w:type="paragraph" w:customStyle="1" w:styleId="121">
    <w:name w:val="Основной 12"/>
    <w:basedOn w:val="a"/>
    <w:rsid w:val="001B3F0C"/>
    <w:pPr>
      <w:spacing w:after="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F0ABB"/>
    <w:pPr>
      <w:spacing w:after="120" w:line="480" w:lineRule="auto"/>
    </w:pPr>
  </w:style>
  <w:style w:type="character" w:customStyle="1" w:styleId="20">
    <w:name w:val="Основной текст 2 Знак"/>
    <w:basedOn w:val="a0"/>
    <w:link w:val="2"/>
    <w:uiPriority w:val="99"/>
    <w:semiHidden/>
    <w:rsid w:val="001F0ABB"/>
  </w:style>
  <w:style w:type="paragraph" w:customStyle="1" w:styleId="ConsPlusNonformat">
    <w:name w:val="ConsPlusNonformat"/>
    <w:rsid w:val="001F0A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F0A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5760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576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сновной 13 гол"/>
    <w:basedOn w:val="a"/>
    <w:rsid w:val="005C52C9"/>
    <w:pPr>
      <w:suppressAutoHyphens/>
      <w:spacing w:after="0" w:line="260" w:lineRule="exact"/>
      <w:jc w:val="center"/>
    </w:pPr>
    <w:rPr>
      <w:rFonts w:ascii="Times New Roman" w:eastAsia="Times New Roman" w:hAnsi="Times New Roman" w:cs="Times New Roman"/>
      <w:sz w:val="26"/>
      <w:szCs w:val="24"/>
      <w:lang w:eastAsia="ru-RU"/>
    </w:rPr>
  </w:style>
  <w:style w:type="character" w:customStyle="1" w:styleId="s10">
    <w:name w:val="s10"/>
    <w:basedOn w:val="a0"/>
    <w:rsid w:val="001616AC"/>
  </w:style>
  <w:style w:type="character" w:customStyle="1" w:styleId="af">
    <w:name w:val="Абзац списка Знак"/>
    <w:link w:val="ae"/>
    <w:uiPriority w:val="34"/>
    <w:locked/>
    <w:rsid w:val="009010E8"/>
    <w:rPr>
      <w:rFonts w:ascii="Calibri" w:eastAsia="Calibri" w:hAnsi="Calibri" w:cs="Calibri"/>
    </w:rPr>
  </w:style>
  <w:style w:type="paragraph" w:customStyle="1" w:styleId="21">
    <w:name w:val="Утверждено 2"/>
    <w:basedOn w:val="a"/>
    <w:next w:val="a"/>
    <w:rsid w:val="00664C2D"/>
    <w:pPr>
      <w:spacing w:after="0" w:line="280" w:lineRule="exact"/>
      <w:ind w:left="5670"/>
    </w:pPr>
    <w:rPr>
      <w:rFonts w:ascii="Times New Roman" w:eastAsia="Times New Roman" w:hAnsi="Times New Roman" w:cs="Times New Roman"/>
      <w:sz w:val="28"/>
      <w:szCs w:val="24"/>
      <w:lang w:eastAsia="ru-RU"/>
    </w:rPr>
  </w:style>
  <w:style w:type="character" w:customStyle="1" w:styleId="140">
    <w:name w:val="Основной 14 Знак"/>
    <w:link w:val="14"/>
    <w:rsid w:val="00C11272"/>
    <w:rPr>
      <w:rFonts w:ascii="Times New Roman" w:eastAsia="Times New Roman" w:hAnsi="Times New Roman" w:cs="Times New Roman"/>
      <w:sz w:val="28"/>
      <w:szCs w:val="24"/>
      <w:lang w:eastAsia="ru-RU"/>
    </w:rPr>
  </w:style>
  <w:style w:type="paragraph" w:styleId="af6">
    <w:name w:val="No Spacing"/>
    <w:link w:val="af7"/>
    <w:uiPriority w:val="1"/>
    <w:qFormat/>
    <w:rsid w:val="008A4A30"/>
    <w:pPr>
      <w:spacing w:after="0" w:line="240" w:lineRule="auto"/>
    </w:pPr>
    <w:rPr>
      <w:rFonts w:eastAsiaTheme="minorEastAsia"/>
      <w:lang w:eastAsia="ru-RU"/>
    </w:rPr>
  </w:style>
  <w:style w:type="character" w:customStyle="1" w:styleId="af7">
    <w:name w:val="Без интервала Знак"/>
    <w:basedOn w:val="a0"/>
    <w:link w:val="af6"/>
    <w:uiPriority w:val="1"/>
    <w:rsid w:val="008A4A30"/>
    <w:rPr>
      <w:rFonts w:eastAsiaTheme="minorEastAsia"/>
      <w:lang w:eastAsia="ru-RU"/>
    </w:rPr>
  </w:style>
  <w:style w:type="table" w:customStyle="1" w:styleId="22">
    <w:name w:val="Сетка таблицы2"/>
    <w:basedOn w:val="a1"/>
    <w:next w:val="aa"/>
    <w:rsid w:val="001D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77403">
      <w:bodyDiv w:val="1"/>
      <w:marLeft w:val="0"/>
      <w:marRight w:val="0"/>
      <w:marTop w:val="0"/>
      <w:marBottom w:val="0"/>
      <w:divBdr>
        <w:top w:val="none" w:sz="0" w:space="0" w:color="auto"/>
        <w:left w:val="none" w:sz="0" w:space="0" w:color="auto"/>
        <w:bottom w:val="none" w:sz="0" w:space="0" w:color="auto"/>
        <w:right w:val="none" w:sz="0" w:space="0" w:color="auto"/>
      </w:divBdr>
    </w:div>
    <w:div w:id="543762058">
      <w:bodyDiv w:val="1"/>
      <w:marLeft w:val="0"/>
      <w:marRight w:val="0"/>
      <w:marTop w:val="0"/>
      <w:marBottom w:val="0"/>
      <w:divBdr>
        <w:top w:val="none" w:sz="0" w:space="0" w:color="auto"/>
        <w:left w:val="none" w:sz="0" w:space="0" w:color="auto"/>
        <w:bottom w:val="none" w:sz="0" w:space="0" w:color="auto"/>
        <w:right w:val="none" w:sz="0" w:space="0" w:color="auto"/>
      </w:divBdr>
      <w:divsChild>
        <w:div w:id="2022466613">
          <w:marLeft w:val="0"/>
          <w:marRight w:val="0"/>
          <w:marTop w:val="15"/>
          <w:marBottom w:val="0"/>
          <w:divBdr>
            <w:top w:val="none" w:sz="0" w:space="0" w:color="auto"/>
            <w:left w:val="none" w:sz="0" w:space="0" w:color="auto"/>
            <w:bottom w:val="none" w:sz="0" w:space="0" w:color="auto"/>
            <w:right w:val="none" w:sz="0" w:space="0" w:color="auto"/>
          </w:divBdr>
        </w:div>
        <w:div w:id="163595703">
          <w:marLeft w:val="0"/>
          <w:marRight w:val="0"/>
          <w:marTop w:val="15"/>
          <w:marBottom w:val="0"/>
          <w:divBdr>
            <w:top w:val="none" w:sz="0" w:space="0" w:color="auto"/>
            <w:left w:val="none" w:sz="0" w:space="0" w:color="auto"/>
            <w:bottom w:val="none" w:sz="0" w:space="0" w:color="auto"/>
            <w:right w:val="none" w:sz="0" w:space="0" w:color="auto"/>
          </w:divBdr>
          <w:divsChild>
            <w:div w:id="2047244653">
              <w:marLeft w:val="0"/>
              <w:marRight w:val="0"/>
              <w:marTop w:val="0"/>
              <w:marBottom w:val="0"/>
              <w:divBdr>
                <w:top w:val="none" w:sz="0" w:space="0" w:color="auto"/>
                <w:left w:val="none" w:sz="0" w:space="0" w:color="auto"/>
                <w:bottom w:val="none" w:sz="0" w:space="0" w:color="auto"/>
                <w:right w:val="none" w:sz="0" w:space="0" w:color="auto"/>
              </w:divBdr>
            </w:div>
          </w:divsChild>
        </w:div>
        <w:div w:id="1418483532">
          <w:marLeft w:val="0"/>
          <w:marRight w:val="0"/>
          <w:marTop w:val="15"/>
          <w:marBottom w:val="0"/>
          <w:divBdr>
            <w:top w:val="none" w:sz="0" w:space="0" w:color="auto"/>
            <w:left w:val="none" w:sz="0" w:space="0" w:color="auto"/>
            <w:bottom w:val="none" w:sz="0" w:space="0" w:color="auto"/>
            <w:right w:val="none" w:sz="0" w:space="0" w:color="auto"/>
          </w:divBdr>
          <w:divsChild>
            <w:div w:id="429938563">
              <w:marLeft w:val="0"/>
              <w:marRight w:val="0"/>
              <w:marTop w:val="0"/>
              <w:marBottom w:val="0"/>
              <w:divBdr>
                <w:top w:val="none" w:sz="0" w:space="0" w:color="auto"/>
                <w:left w:val="none" w:sz="0" w:space="0" w:color="auto"/>
                <w:bottom w:val="none" w:sz="0" w:space="0" w:color="auto"/>
                <w:right w:val="none" w:sz="0" w:space="0" w:color="auto"/>
              </w:divBdr>
            </w:div>
          </w:divsChild>
        </w:div>
        <w:div w:id="1936205064">
          <w:marLeft w:val="0"/>
          <w:marRight w:val="0"/>
          <w:marTop w:val="15"/>
          <w:marBottom w:val="0"/>
          <w:divBdr>
            <w:top w:val="none" w:sz="0" w:space="0" w:color="auto"/>
            <w:left w:val="none" w:sz="0" w:space="0" w:color="auto"/>
            <w:bottom w:val="none" w:sz="0" w:space="0" w:color="auto"/>
            <w:right w:val="none" w:sz="0" w:space="0" w:color="auto"/>
          </w:divBdr>
          <w:divsChild>
            <w:div w:id="568421290">
              <w:marLeft w:val="0"/>
              <w:marRight w:val="0"/>
              <w:marTop w:val="0"/>
              <w:marBottom w:val="0"/>
              <w:divBdr>
                <w:top w:val="none" w:sz="0" w:space="0" w:color="auto"/>
                <w:left w:val="none" w:sz="0" w:space="0" w:color="auto"/>
                <w:bottom w:val="none" w:sz="0" w:space="0" w:color="auto"/>
                <w:right w:val="none" w:sz="0" w:space="0" w:color="auto"/>
              </w:divBdr>
            </w:div>
          </w:divsChild>
        </w:div>
        <w:div w:id="2106418278">
          <w:marLeft w:val="0"/>
          <w:marRight w:val="0"/>
          <w:marTop w:val="15"/>
          <w:marBottom w:val="0"/>
          <w:divBdr>
            <w:top w:val="none" w:sz="0" w:space="0" w:color="auto"/>
            <w:left w:val="none" w:sz="0" w:space="0" w:color="auto"/>
            <w:bottom w:val="none" w:sz="0" w:space="0" w:color="auto"/>
            <w:right w:val="none" w:sz="0" w:space="0" w:color="auto"/>
          </w:divBdr>
          <w:divsChild>
            <w:div w:id="1205405326">
              <w:marLeft w:val="0"/>
              <w:marRight w:val="0"/>
              <w:marTop w:val="0"/>
              <w:marBottom w:val="0"/>
              <w:divBdr>
                <w:top w:val="none" w:sz="0" w:space="0" w:color="auto"/>
                <w:left w:val="none" w:sz="0" w:space="0" w:color="auto"/>
                <w:bottom w:val="none" w:sz="0" w:space="0" w:color="auto"/>
                <w:right w:val="none" w:sz="0" w:space="0" w:color="auto"/>
              </w:divBdr>
            </w:div>
          </w:divsChild>
        </w:div>
        <w:div w:id="986855867">
          <w:marLeft w:val="0"/>
          <w:marRight w:val="0"/>
          <w:marTop w:val="15"/>
          <w:marBottom w:val="0"/>
          <w:divBdr>
            <w:top w:val="none" w:sz="0" w:space="0" w:color="auto"/>
            <w:left w:val="none" w:sz="0" w:space="0" w:color="auto"/>
            <w:bottom w:val="none" w:sz="0" w:space="0" w:color="auto"/>
            <w:right w:val="none" w:sz="0" w:space="0" w:color="auto"/>
          </w:divBdr>
          <w:divsChild>
            <w:div w:id="1093088882">
              <w:marLeft w:val="0"/>
              <w:marRight w:val="0"/>
              <w:marTop w:val="0"/>
              <w:marBottom w:val="0"/>
              <w:divBdr>
                <w:top w:val="none" w:sz="0" w:space="0" w:color="auto"/>
                <w:left w:val="none" w:sz="0" w:space="0" w:color="auto"/>
                <w:bottom w:val="none" w:sz="0" w:space="0" w:color="auto"/>
                <w:right w:val="none" w:sz="0" w:space="0" w:color="auto"/>
              </w:divBdr>
            </w:div>
          </w:divsChild>
        </w:div>
        <w:div w:id="1833793961">
          <w:marLeft w:val="0"/>
          <w:marRight w:val="0"/>
          <w:marTop w:val="15"/>
          <w:marBottom w:val="0"/>
          <w:divBdr>
            <w:top w:val="none" w:sz="0" w:space="0" w:color="auto"/>
            <w:left w:val="none" w:sz="0" w:space="0" w:color="auto"/>
            <w:bottom w:val="none" w:sz="0" w:space="0" w:color="auto"/>
            <w:right w:val="none" w:sz="0" w:space="0" w:color="auto"/>
          </w:divBdr>
          <w:divsChild>
            <w:div w:id="1105272243">
              <w:marLeft w:val="0"/>
              <w:marRight w:val="0"/>
              <w:marTop w:val="0"/>
              <w:marBottom w:val="0"/>
              <w:divBdr>
                <w:top w:val="none" w:sz="0" w:space="0" w:color="auto"/>
                <w:left w:val="none" w:sz="0" w:space="0" w:color="auto"/>
                <w:bottom w:val="none" w:sz="0" w:space="0" w:color="auto"/>
                <w:right w:val="none" w:sz="0" w:space="0" w:color="auto"/>
              </w:divBdr>
            </w:div>
          </w:divsChild>
        </w:div>
        <w:div w:id="471139459">
          <w:marLeft w:val="0"/>
          <w:marRight w:val="0"/>
          <w:marTop w:val="15"/>
          <w:marBottom w:val="0"/>
          <w:divBdr>
            <w:top w:val="none" w:sz="0" w:space="0" w:color="auto"/>
            <w:left w:val="none" w:sz="0" w:space="0" w:color="auto"/>
            <w:bottom w:val="none" w:sz="0" w:space="0" w:color="auto"/>
            <w:right w:val="none" w:sz="0" w:space="0" w:color="auto"/>
          </w:divBdr>
          <w:divsChild>
            <w:div w:id="1891066497">
              <w:marLeft w:val="0"/>
              <w:marRight w:val="0"/>
              <w:marTop w:val="0"/>
              <w:marBottom w:val="0"/>
              <w:divBdr>
                <w:top w:val="none" w:sz="0" w:space="0" w:color="auto"/>
                <w:left w:val="none" w:sz="0" w:space="0" w:color="auto"/>
                <w:bottom w:val="none" w:sz="0" w:space="0" w:color="auto"/>
                <w:right w:val="none" w:sz="0" w:space="0" w:color="auto"/>
              </w:divBdr>
            </w:div>
          </w:divsChild>
        </w:div>
        <w:div w:id="1304313437">
          <w:marLeft w:val="0"/>
          <w:marRight w:val="0"/>
          <w:marTop w:val="15"/>
          <w:marBottom w:val="0"/>
          <w:divBdr>
            <w:top w:val="none" w:sz="0" w:space="0" w:color="auto"/>
            <w:left w:val="none" w:sz="0" w:space="0" w:color="auto"/>
            <w:bottom w:val="none" w:sz="0" w:space="0" w:color="auto"/>
            <w:right w:val="none" w:sz="0" w:space="0" w:color="auto"/>
          </w:divBdr>
          <w:divsChild>
            <w:div w:id="7751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3919">
      <w:bodyDiv w:val="1"/>
      <w:marLeft w:val="0"/>
      <w:marRight w:val="0"/>
      <w:marTop w:val="0"/>
      <w:marBottom w:val="0"/>
      <w:divBdr>
        <w:top w:val="none" w:sz="0" w:space="0" w:color="auto"/>
        <w:left w:val="none" w:sz="0" w:space="0" w:color="auto"/>
        <w:bottom w:val="none" w:sz="0" w:space="0" w:color="auto"/>
        <w:right w:val="none" w:sz="0" w:space="0" w:color="auto"/>
      </w:divBdr>
      <w:divsChild>
        <w:div w:id="143742127">
          <w:marLeft w:val="0"/>
          <w:marRight w:val="0"/>
          <w:marTop w:val="15"/>
          <w:marBottom w:val="0"/>
          <w:divBdr>
            <w:top w:val="none" w:sz="0" w:space="0" w:color="auto"/>
            <w:left w:val="none" w:sz="0" w:space="0" w:color="auto"/>
            <w:bottom w:val="none" w:sz="0" w:space="0" w:color="auto"/>
            <w:right w:val="none" w:sz="0" w:space="0" w:color="auto"/>
          </w:divBdr>
        </w:div>
        <w:div w:id="376900783">
          <w:marLeft w:val="0"/>
          <w:marRight w:val="0"/>
          <w:marTop w:val="15"/>
          <w:marBottom w:val="0"/>
          <w:divBdr>
            <w:top w:val="none" w:sz="0" w:space="0" w:color="auto"/>
            <w:left w:val="none" w:sz="0" w:space="0" w:color="auto"/>
            <w:bottom w:val="none" w:sz="0" w:space="0" w:color="auto"/>
            <w:right w:val="none" w:sz="0" w:space="0" w:color="auto"/>
          </w:divBdr>
          <w:divsChild>
            <w:div w:id="1578631862">
              <w:marLeft w:val="0"/>
              <w:marRight w:val="0"/>
              <w:marTop w:val="0"/>
              <w:marBottom w:val="0"/>
              <w:divBdr>
                <w:top w:val="none" w:sz="0" w:space="0" w:color="auto"/>
                <w:left w:val="none" w:sz="0" w:space="0" w:color="auto"/>
                <w:bottom w:val="none" w:sz="0" w:space="0" w:color="auto"/>
                <w:right w:val="none" w:sz="0" w:space="0" w:color="auto"/>
              </w:divBdr>
            </w:div>
          </w:divsChild>
        </w:div>
        <w:div w:id="1941718473">
          <w:marLeft w:val="0"/>
          <w:marRight w:val="0"/>
          <w:marTop w:val="15"/>
          <w:marBottom w:val="0"/>
          <w:divBdr>
            <w:top w:val="none" w:sz="0" w:space="0" w:color="auto"/>
            <w:left w:val="none" w:sz="0" w:space="0" w:color="auto"/>
            <w:bottom w:val="none" w:sz="0" w:space="0" w:color="auto"/>
            <w:right w:val="none" w:sz="0" w:space="0" w:color="auto"/>
          </w:divBdr>
          <w:divsChild>
            <w:div w:id="554124673">
              <w:marLeft w:val="0"/>
              <w:marRight w:val="0"/>
              <w:marTop w:val="0"/>
              <w:marBottom w:val="0"/>
              <w:divBdr>
                <w:top w:val="none" w:sz="0" w:space="0" w:color="auto"/>
                <w:left w:val="none" w:sz="0" w:space="0" w:color="auto"/>
                <w:bottom w:val="none" w:sz="0" w:space="0" w:color="auto"/>
                <w:right w:val="none" w:sz="0" w:space="0" w:color="auto"/>
              </w:divBdr>
            </w:div>
          </w:divsChild>
        </w:div>
        <w:div w:id="1337541462">
          <w:marLeft w:val="0"/>
          <w:marRight w:val="0"/>
          <w:marTop w:val="15"/>
          <w:marBottom w:val="0"/>
          <w:divBdr>
            <w:top w:val="none" w:sz="0" w:space="0" w:color="auto"/>
            <w:left w:val="none" w:sz="0" w:space="0" w:color="auto"/>
            <w:bottom w:val="none" w:sz="0" w:space="0" w:color="auto"/>
            <w:right w:val="none" w:sz="0" w:space="0" w:color="auto"/>
          </w:divBdr>
          <w:divsChild>
            <w:div w:id="1260674360">
              <w:marLeft w:val="0"/>
              <w:marRight w:val="0"/>
              <w:marTop w:val="0"/>
              <w:marBottom w:val="0"/>
              <w:divBdr>
                <w:top w:val="none" w:sz="0" w:space="0" w:color="auto"/>
                <w:left w:val="none" w:sz="0" w:space="0" w:color="auto"/>
                <w:bottom w:val="none" w:sz="0" w:space="0" w:color="auto"/>
                <w:right w:val="none" w:sz="0" w:space="0" w:color="auto"/>
              </w:divBdr>
            </w:div>
          </w:divsChild>
        </w:div>
        <w:div w:id="229468192">
          <w:marLeft w:val="0"/>
          <w:marRight w:val="0"/>
          <w:marTop w:val="15"/>
          <w:marBottom w:val="0"/>
          <w:divBdr>
            <w:top w:val="none" w:sz="0" w:space="0" w:color="auto"/>
            <w:left w:val="none" w:sz="0" w:space="0" w:color="auto"/>
            <w:bottom w:val="none" w:sz="0" w:space="0" w:color="auto"/>
            <w:right w:val="none" w:sz="0" w:space="0" w:color="auto"/>
          </w:divBdr>
          <w:divsChild>
            <w:div w:id="1233195049">
              <w:marLeft w:val="0"/>
              <w:marRight w:val="0"/>
              <w:marTop w:val="0"/>
              <w:marBottom w:val="0"/>
              <w:divBdr>
                <w:top w:val="none" w:sz="0" w:space="0" w:color="auto"/>
                <w:left w:val="none" w:sz="0" w:space="0" w:color="auto"/>
                <w:bottom w:val="none" w:sz="0" w:space="0" w:color="auto"/>
                <w:right w:val="none" w:sz="0" w:space="0" w:color="auto"/>
              </w:divBdr>
            </w:div>
          </w:divsChild>
        </w:div>
        <w:div w:id="542057339">
          <w:marLeft w:val="0"/>
          <w:marRight w:val="0"/>
          <w:marTop w:val="15"/>
          <w:marBottom w:val="0"/>
          <w:divBdr>
            <w:top w:val="none" w:sz="0" w:space="0" w:color="auto"/>
            <w:left w:val="none" w:sz="0" w:space="0" w:color="auto"/>
            <w:bottom w:val="none" w:sz="0" w:space="0" w:color="auto"/>
            <w:right w:val="none" w:sz="0" w:space="0" w:color="auto"/>
          </w:divBdr>
          <w:divsChild>
            <w:div w:id="719523855">
              <w:marLeft w:val="0"/>
              <w:marRight w:val="0"/>
              <w:marTop w:val="0"/>
              <w:marBottom w:val="0"/>
              <w:divBdr>
                <w:top w:val="none" w:sz="0" w:space="0" w:color="auto"/>
                <w:left w:val="none" w:sz="0" w:space="0" w:color="auto"/>
                <w:bottom w:val="none" w:sz="0" w:space="0" w:color="auto"/>
                <w:right w:val="none" w:sz="0" w:space="0" w:color="auto"/>
              </w:divBdr>
            </w:div>
          </w:divsChild>
        </w:div>
        <w:div w:id="1985114770">
          <w:marLeft w:val="0"/>
          <w:marRight w:val="0"/>
          <w:marTop w:val="15"/>
          <w:marBottom w:val="0"/>
          <w:divBdr>
            <w:top w:val="none" w:sz="0" w:space="0" w:color="auto"/>
            <w:left w:val="none" w:sz="0" w:space="0" w:color="auto"/>
            <w:bottom w:val="none" w:sz="0" w:space="0" w:color="auto"/>
            <w:right w:val="none" w:sz="0" w:space="0" w:color="auto"/>
          </w:divBdr>
          <w:divsChild>
            <w:div w:id="884565926">
              <w:marLeft w:val="0"/>
              <w:marRight w:val="0"/>
              <w:marTop w:val="0"/>
              <w:marBottom w:val="0"/>
              <w:divBdr>
                <w:top w:val="none" w:sz="0" w:space="0" w:color="auto"/>
                <w:left w:val="none" w:sz="0" w:space="0" w:color="auto"/>
                <w:bottom w:val="none" w:sz="0" w:space="0" w:color="auto"/>
                <w:right w:val="none" w:sz="0" w:space="0" w:color="auto"/>
              </w:divBdr>
            </w:div>
          </w:divsChild>
        </w:div>
        <w:div w:id="1849438754">
          <w:marLeft w:val="0"/>
          <w:marRight w:val="0"/>
          <w:marTop w:val="15"/>
          <w:marBottom w:val="0"/>
          <w:divBdr>
            <w:top w:val="none" w:sz="0" w:space="0" w:color="auto"/>
            <w:left w:val="none" w:sz="0" w:space="0" w:color="auto"/>
            <w:bottom w:val="none" w:sz="0" w:space="0" w:color="auto"/>
            <w:right w:val="none" w:sz="0" w:space="0" w:color="auto"/>
          </w:divBdr>
          <w:divsChild>
            <w:div w:id="2081173343">
              <w:marLeft w:val="0"/>
              <w:marRight w:val="0"/>
              <w:marTop w:val="0"/>
              <w:marBottom w:val="0"/>
              <w:divBdr>
                <w:top w:val="none" w:sz="0" w:space="0" w:color="auto"/>
                <w:left w:val="none" w:sz="0" w:space="0" w:color="auto"/>
                <w:bottom w:val="none" w:sz="0" w:space="0" w:color="auto"/>
                <w:right w:val="none" w:sz="0" w:space="0" w:color="auto"/>
              </w:divBdr>
            </w:div>
          </w:divsChild>
        </w:div>
        <w:div w:id="1082793803">
          <w:marLeft w:val="0"/>
          <w:marRight w:val="0"/>
          <w:marTop w:val="15"/>
          <w:marBottom w:val="0"/>
          <w:divBdr>
            <w:top w:val="none" w:sz="0" w:space="0" w:color="auto"/>
            <w:left w:val="none" w:sz="0" w:space="0" w:color="auto"/>
            <w:bottom w:val="none" w:sz="0" w:space="0" w:color="auto"/>
            <w:right w:val="none" w:sz="0" w:space="0" w:color="auto"/>
          </w:divBdr>
          <w:divsChild>
            <w:div w:id="13030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428">
      <w:bodyDiv w:val="1"/>
      <w:marLeft w:val="0"/>
      <w:marRight w:val="0"/>
      <w:marTop w:val="0"/>
      <w:marBottom w:val="0"/>
      <w:divBdr>
        <w:top w:val="none" w:sz="0" w:space="0" w:color="auto"/>
        <w:left w:val="none" w:sz="0" w:space="0" w:color="auto"/>
        <w:bottom w:val="none" w:sz="0" w:space="0" w:color="auto"/>
        <w:right w:val="none" w:sz="0" w:space="0" w:color="auto"/>
      </w:divBdr>
    </w:div>
    <w:div w:id="1859659464">
      <w:bodyDiv w:val="1"/>
      <w:marLeft w:val="0"/>
      <w:marRight w:val="0"/>
      <w:marTop w:val="0"/>
      <w:marBottom w:val="0"/>
      <w:divBdr>
        <w:top w:val="none" w:sz="0" w:space="0" w:color="auto"/>
        <w:left w:val="none" w:sz="0" w:space="0" w:color="auto"/>
        <w:bottom w:val="none" w:sz="0" w:space="0" w:color="auto"/>
        <w:right w:val="none" w:sz="0" w:space="0" w:color="auto"/>
      </w:divBdr>
      <w:divsChild>
        <w:div w:id="1840463857">
          <w:marLeft w:val="0"/>
          <w:marRight w:val="0"/>
          <w:marTop w:val="15"/>
          <w:marBottom w:val="0"/>
          <w:divBdr>
            <w:top w:val="none" w:sz="0" w:space="0" w:color="auto"/>
            <w:left w:val="none" w:sz="0" w:space="0" w:color="auto"/>
            <w:bottom w:val="none" w:sz="0" w:space="0" w:color="auto"/>
            <w:right w:val="none" w:sz="0" w:space="0" w:color="auto"/>
          </w:divBdr>
        </w:div>
        <w:div w:id="420151770">
          <w:marLeft w:val="0"/>
          <w:marRight w:val="0"/>
          <w:marTop w:val="15"/>
          <w:marBottom w:val="0"/>
          <w:divBdr>
            <w:top w:val="none" w:sz="0" w:space="0" w:color="auto"/>
            <w:left w:val="none" w:sz="0" w:space="0" w:color="auto"/>
            <w:bottom w:val="none" w:sz="0" w:space="0" w:color="auto"/>
            <w:right w:val="none" w:sz="0" w:space="0" w:color="auto"/>
          </w:divBdr>
          <w:divsChild>
            <w:div w:id="627395296">
              <w:marLeft w:val="0"/>
              <w:marRight w:val="0"/>
              <w:marTop w:val="0"/>
              <w:marBottom w:val="0"/>
              <w:divBdr>
                <w:top w:val="none" w:sz="0" w:space="0" w:color="auto"/>
                <w:left w:val="none" w:sz="0" w:space="0" w:color="auto"/>
                <w:bottom w:val="none" w:sz="0" w:space="0" w:color="auto"/>
                <w:right w:val="none" w:sz="0" w:space="0" w:color="auto"/>
              </w:divBdr>
            </w:div>
          </w:divsChild>
        </w:div>
        <w:div w:id="860897007">
          <w:marLeft w:val="0"/>
          <w:marRight w:val="0"/>
          <w:marTop w:val="15"/>
          <w:marBottom w:val="0"/>
          <w:divBdr>
            <w:top w:val="none" w:sz="0" w:space="0" w:color="auto"/>
            <w:left w:val="none" w:sz="0" w:space="0" w:color="auto"/>
            <w:bottom w:val="none" w:sz="0" w:space="0" w:color="auto"/>
            <w:right w:val="none" w:sz="0" w:space="0" w:color="auto"/>
          </w:divBdr>
          <w:divsChild>
            <w:div w:id="35854883">
              <w:marLeft w:val="0"/>
              <w:marRight w:val="0"/>
              <w:marTop w:val="0"/>
              <w:marBottom w:val="0"/>
              <w:divBdr>
                <w:top w:val="none" w:sz="0" w:space="0" w:color="auto"/>
                <w:left w:val="none" w:sz="0" w:space="0" w:color="auto"/>
                <w:bottom w:val="none" w:sz="0" w:space="0" w:color="auto"/>
                <w:right w:val="none" w:sz="0" w:space="0" w:color="auto"/>
              </w:divBdr>
            </w:div>
          </w:divsChild>
        </w:div>
        <w:div w:id="1167742846">
          <w:marLeft w:val="0"/>
          <w:marRight w:val="0"/>
          <w:marTop w:val="15"/>
          <w:marBottom w:val="0"/>
          <w:divBdr>
            <w:top w:val="none" w:sz="0" w:space="0" w:color="auto"/>
            <w:left w:val="none" w:sz="0" w:space="0" w:color="auto"/>
            <w:bottom w:val="none" w:sz="0" w:space="0" w:color="auto"/>
            <w:right w:val="none" w:sz="0" w:space="0" w:color="auto"/>
          </w:divBdr>
          <w:divsChild>
            <w:div w:id="1657755903">
              <w:marLeft w:val="0"/>
              <w:marRight w:val="0"/>
              <w:marTop w:val="0"/>
              <w:marBottom w:val="0"/>
              <w:divBdr>
                <w:top w:val="none" w:sz="0" w:space="0" w:color="auto"/>
                <w:left w:val="none" w:sz="0" w:space="0" w:color="auto"/>
                <w:bottom w:val="none" w:sz="0" w:space="0" w:color="auto"/>
                <w:right w:val="none" w:sz="0" w:space="0" w:color="auto"/>
              </w:divBdr>
            </w:div>
          </w:divsChild>
        </w:div>
        <w:div w:id="1004285330">
          <w:marLeft w:val="0"/>
          <w:marRight w:val="0"/>
          <w:marTop w:val="15"/>
          <w:marBottom w:val="0"/>
          <w:divBdr>
            <w:top w:val="none" w:sz="0" w:space="0" w:color="auto"/>
            <w:left w:val="none" w:sz="0" w:space="0" w:color="auto"/>
            <w:bottom w:val="none" w:sz="0" w:space="0" w:color="auto"/>
            <w:right w:val="none" w:sz="0" w:space="0" w:color="auto"/>
          </w:divBdr>
          <w:divsChild>
            <w:div w:id="526404585">
              <w:marLeft w:val="0"/>
              <w:marRight w:val="0"/>
              <w:marTop w:val="0"/>
              <w:marBottom w:val="0"/>
              <w:divBdr>
                <w:top w:val="none" w:sz="0" w:space="0" w:color="auto"/>
                <w:left w:val="none" w:sz="0" w:space="0" w:color="auto"/>
                <w:bottom w:val="none" w:sz="0" w:space="0" w:color="auto"/>
                <w:right w:val="none" w:sz="0" w:space="0" w:color="auto"/>
              </w:divBdr>
            </w:div>
          </w:divsChild>
        </w:div>
        <w:div w:id="1439183137">
          <w:marLeft w:val="0"/>
          <w:marRight w:val="0"/>
          <w:marTop w:val="15"/>
          <w:marBottom w:val="0"/>
          <w:divBdr>
            <w:top w:val="none" w:sz="0" w:space="0" w:color="auto"/>
            <w:left w:val="none" w:sz="0" w:space="0" w:color="auto"/>
            <w:bottom w:val="none" w:sz="0" w:space="0" w:color="auto"/>
            <w:right w:val="none" w:sz="0" w:space="0" w:color="auto"/>
          </w:divBdr>
          <w:divsChild>
            <w:div w:id="1171945332">
              <w:marLeft w:val="0"/>
              <w:marRight w:val="0"/>
              <w:marTop w:val="0"/>
              <w:marBottom w:val="0"/>
              <w:divBdr>
                <w:top w:val="none" w:sz="0" w:space="0" w:color="auto"/>
                <w:left w:val="none" w:sz="0" w:space="0" w:color="auto"/>
                <w:bottom w:val="none" w:sz="0" w:space="0" w:color="auto"/>
                <w:right w:val="none" w:sz="0" w:space="0" w:color="auto"/>
              </w:divBdr>
            </w:div>
          </w:divsChild>
        </w:div>
        <w:div w:id="683899804">
          <w:marLeft w:val="0"/>
          <w:marRight w:val="0"/>
          <w:marTop w:val="15"/>
          <w:marBottom w:val="0"/>
          <w:divBdr>
            <w:top w:val="none" w:sz="0" w:space="0" w:color="auto"/>
            <w:left w:val="none" w:sz="0" w:space="0" w:color="auto"/>
            <w:bottom w:val="none" w:sz="0" w:space="0" w:color="auto"/>
            <w:right w:val="none" w:sz="0" w:space="0" w:color="auto"/>
          </w:divBdr>
          <w:divsChild>
            <w:div w:id="1336957299">
              <w:marLeft w:val="0"/>
              <w:marRight w:val="0"/>
              <w:marTop w:val="0"/>
              <w:marBottom w:val="0"/>
              <w:divBdr>
                <w:top w:val="none" w:sz="0" w:space="0" w:color="auto"/>
                <w:left w:val="none" w:sz="0" w:space="0" w:color="auto"/>
                <w:bottom w:val="none" w:sz="0" w:space="0" w:color="auto"/>
                <w:right w:val="none" w:sz="0" w:space="0" w:color="auto"/>
              </w:divBdr>
            </w:div>
          </w:divsChild>
        </w:div>
        <w:div w:id="1354913676">
          <w:marLeft w:val="0"/>
          <w:marRight w:val="0"/>
          <w:marTop w:val="15"/>
          <w:marBottom w:val="0"/>
          <w:divBdr>
            <w:top w:val="none" w:sz="0" w:space="0" w:color="auto"/>
            <w:left w:val="none" w:sz="0" w:space="0" w:color="auto"/>
            <w:bottom w:val="none" w:sz="0" w:space="0" w:color="auto"/>
            <w:right w:val="none" w:sz="0" w:space="0" w:color="auto"/>
          </w:divBdr>
          <w:divsChild>
            <w:div w:id="856499291">
              <w:marLeft w:val="0"/>
              <w:marRight w:val="0"/>
              <w:marTop w:val="0"/>
              <w:marBottom w:val="0"/>
              <w:divBdr>
                <w:top w:val="none" w:sz="0" w:space="0" w:color="auto"/>
                <w:left w:val="none" w:sz="0" w:space="0" w:color="auto"/>
                <w:bottom w:val="none" w:sz="0" w:space="0" w:color="auto"/>
                <w:right w:val="none" w:sz="0" w:space="0" w:color="auto"/>
              </w:divBdr>
            </w:div>
          </w:divsChild>
        </w:div>
        <w:div w:id="426271784">
          <w:marLeft w:val="0"/>
          <w:marRight w:val="0"/>
          <w:marTop w:val="15"/>
          <w:marBottom w:val="0"/>
          <w:divBdr>
            <w:top w:val="none" w:sz="0" w:space="0" w:color="auto"/>
            <w:left w:val="none" w:sz="0" w:space="0" w:color="auto"/>
            <w:bottom w:val="none" w:sz="0" w:space="0" w:color="auto"/>
            <w:right w:val="none" w:sz="0" w:space="0" w:color="auto"/>
          </w:divBdr>
          <w:divsChild>
            <w:div w:id="9889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0945-B609-4BFC-9D77-49270AC8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3682</Words>
  <Characters>20994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BRRB</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Воронович Алексей Николаевич</dc:creator>
  <cp:lastModifiedBy>Вероника Николаевна Глушкова</cp:lastModifiedBy>
  <cp:revision>5</cp:revision>
  <cp:lastPrinted>2021-10-01T07:17:00Z</cp:lastPrinted>
  <dcterms:created xsi:type="dcterms:W3CDTF">2021-10-01T06:30:00Z</dcterms:created>
  <dcterms:modified xsi:type="dcterms:W3CDTF">2021-10-04T06:47:00Z</dcterms:modified>
</cp:coreProperties>
</file>