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C70817">
        <w:rPr>
          <w:rFonts w:ascii="Times New Roman" w:hAnsi="Times New Roman" w:cs="Times New Roman"/>
          <w:sz w:val="32"/>
          <w:szCs w:val="32"/>
        </w:rPr>
        <w:t>28.01.2019</w:t>
      </w:r>
      <w:r w:rsidRPr="00084CE9">
        <w:rPr>
          <w:rFonts w:ascii="Times New Roman" w:hAnsi="Times New Roman" w:cs="Times New Roman"/>
          <w:sz w:val="32"/>
          <w:szCs w:val="32"/>
        </w:rPr>
        <w:t>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 xml:space="preserve">заключение </w:t>
      </w:r>
      <w:r w:rsidR="005F6601">
        <w:rPr>
          <w:sz w:val="32"/>
          <w:szCs w:val="32"/>
        </w:rPr>
        <w:t>договора о залоге</w:t>
      </w:r>
      <w:r w:rsidR="00951311">
        <w:rPr>
          <w:sz w:val="32"/>
          <w:szCs w:val="32"/>
        </w:rPr>
        <w:t xml:space="preserve"> имущественных прав (требований)</w:t>
      </w:r>
      <w:r w:rsidR="005F6601">
        <w:rPr>
          <w:sz w:val="32"/>
          <w:szCs w:val="32"/>
        </w:rPr>
        <w:t xml:space="preserve"> </w:t>
      </w:r>
      <w:r w:rsidR="00A33D35">
        <w:rPr>
          <w:sz w:val="32"/>
          <w:szCs w:val="32"/>
        </w:rPr>
        <w:t xml:space="preserve">между </w:t>
      </w:r>
      <w:r w:rsidR="00951311">
        <w:rPr>
          <w:sz w:val="32"/>
          <w:szCs w:val="32"/>
        </w:rPr>
        <w:t xml:space="preserve">                 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C70817">
        <w:rPr>
          <w:rFonts w:ascii="Times New Roman" w:hAnsi="Times New Roman" w:cs="Times New Roman"/>
          <w:sz w:val="32"/>
          <w:szCs w:val="32"/>
        </w:rPr>
        <w:t xml:space="preserve"> </w:t>
      </w:r>
      <w:r w:rsidR="00951311">
        <w:rPr>
          <w:rFonts w:ascii="Times New Roman" w:hAnsi="Times New Roman" w:cs="Times New Roman"/>
          <w:sz w:val="32"/>
          <w:szCs w:val="32"/>
        </w:rPr>
        <w:t>залог имущественных прав (требований)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51311">
        <w:rPr>
          <w:rFonts w:ascii="Times New Roman" w:hAnsi="Times New Roman" w:cs="Times New Roman"/>
          <w:sz w:val="32"/>
          <w:szCs w:val="32"/>
        </w:rPr>
        <w:t>111 205 227,19</w:t>
      </w:r>
      <w:bookmarkStart w:id="0" w:name="_GoBack"/>
      <w:bookmarkEnd w:id="0"/>
      <w:r w:rsidR="00C70817" w:rsidRPr="00C70817">
        <w:rPr>
          <w:rFonts w:ascii="Times New Roman" w:hAnsi="Times New Roman" w:cs="Times New Roman"/>
          <w:sz w:val="32"/>
          <w:szCs w:val="32"/>
        </w:rPr>
        <w:t xml:space="preserve"> белорусских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101141"/>
    <w:rsid w:val="00294032"/>
    <w:rsid w:val="002D2141"/>
    <w:rsid w:val="004C0146"/>
    <w:rsid w:val="00543030"/>
    <w:rsid w:val="00592043"/>
    <w:rsid w:val="005C310F"/>
    <w:rsid w:val="005F6601"/>
    <w:rsid w:val="006C5A55"/>
    <w:rsid w:val="00732DD5"/>
    <w:rsid w:val="0078108B"/>
    <w:rsid w:val="007D352A"/>
    <w:rsid w:val="007E5AAF"/>
    <w:rsid w:val="008662A9"/>
    <w:rsid w:val="008B50D6"/>
    <w:rsid w:val="00951311"/>
    <w:rsid w:val="00996BBB"/>
    <w:rsid w:val="00A01EEA"/>
    <w:rsid w:val="00A33D35"/>
    <w:rsid w:val="00B200A9"/>
    <w:rsid w:val="00B6541C"/>
    <w:rsid w:val="00B70E9C"/>
    <w:rsid w:val="00B866EA"/>
    <w:rsid w:val="00BE59C8"/>
    <w:rsid w:val="00C427BB"/>
    <w:rsid w:val="00C46C5B"/>
    <w:rsid w:val="00C516A4"/>
    <w:rsid w:val="00C70817"/>
    <w:rsid w:val="00C87436"/>
    <w:rsid w:val="00D07259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4</cp:revision>
  <dcterms:created xsi:type="dcterms:W3CDTF">2019-02-05T08:32:00Z</dcterms:created>
  <dcterms:modified xsi:type="dcterms:W3CDTF">2019-02-05T12:00:00Z</dcterms:modified>
</cp:coreProperties>
</file>